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13488</w:t>
      </w:r>
    </w:p>
    <w:p>
      <w:r>
        <w:t>Visit Number: 9c49ad475f30552fec89e1faa8ee682cd69cf82ce891b0ab2380941ba75525b6</w:t>
      </w:r>
    </w:p>
    <w:p>
      <w:r>
        <w:t>Masked_PatientID: 13476</w:t>
      </w:r>
    </w:p>
    <w:p>
      <w:r>
        <w:t>Order ID: a3c11441c810f36ba8d362efe04cd3c40410a8c260e8db8174632987073ee6d4</w:t>
      </w:r>
    </w:p>
    <w:p>
      <w:r>
        <w:t>Order Name: Chest X-ray, Erect</w:t>
      </w:r>
    </w:p>
    <w:p>
      <w:r>
        <w:t>Result Item Code: CHE-ER</w:t>
      </w:r>
    </w:p>
    <w:p>
      <w:r>
        <w:t>Performed Date Time: 07/3/2016 16:09</w:t>
      </w:r>
    </w:p>
    <w:p>
      <w:r>
        <w:t>Line Num: 1</w:t>
      </w:r>
    </w:p>
    <w:p>
      <w:r>
        <w:t>Text:       HISTORY cva REPORT  The position of the NG tube is satisfactory.  The heart size is normal.  The aorta  is calcified.  No active lung lesion is seen.   Known / Minor  Finalised by: &lt;DOCTOR&gt;</w:t>
      </w:r>
    </w:p>
    <w:p>
      <w:r>
        <w:t>Accession Number: a6f0432a29edb5611e51748ac67d5eabdd77c576880e9b4ac485ffc3cd93d10f</w:t>
      </w:r>
    </w:p>
    <w:p>
      <w:r>
        <w:t>Updated Date Time: 08/3/2016 11:23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