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13497</w:t>
      </w:r>
    </w:p>
    <w:p>
      <w:r>
        <w:t>Visit Number: fe133683bea2f47a5d9f2a67f82925a4402b8372ed62c15e4e712293f8107063</w:t>
      </w:r>
    </w:p>
    <w:p>
      <w:r>
        <w:t>Masked_PatientID: 13496</w:t>
      </w:r>
    </w:p>
    <w:p>
      <w:r>
        <w:t>Order ID: c09eb38a34ba4879d401090a13ea0964684dad46009779b9456b99360f10b343</w:t>
      </w:r>
    </w:p>
    <w:p>
      <w:r>
        <w:t>Order Name: Chest X-ray, Erect</w:t>
      </w:r>
    </w:p>
    <w:p>
      <w:r>
        <w:t>Result Item Code: CHE-ER</w:t>
      </w:r>
    </w:p>
    <w:p>
      <w:r>
        <w:t>Performed Date Time: 27/3/2015 21:50</w:t>
      </w:r>
    </w:p>
    <w:p>
      <w:r>
        <w:t>Line Num: 1</w:t>
      </w:r>
    </w:p>
    <w:p>
      <w:r>
        <w:t>Text:       HISTORY CVA with rt hemiparesis REPORT  Comparison was made with previous radiograph of 19 March 2014. The heart size cannot be accurately assessed on this AP projection.  No focal consolidation,  pleural effusion or pneumothorax seen.   Known / Minor  Finalised by: &lt;DOCTOR&gt;</w:t>
      </w:r>
    </w:p>
    <w:p>
      <w:r>
        <w:t>Accession Number: 70d9e57cab76b32d63a4cb6d94020620c82772e5cfcd465751677afc46d53810</w:t>
      </w:r>
    </w:p>
    <w:p>
      <w:r>
        <w:t>Updated Date Time: 28/3/2015 15:00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