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13506</w:t>
      </w:r>
    </w:p>
    <w:p>
      <w:r>
        <w:t>Visit Number: 82b70d86be6d93a85dcba285bffd09e1716541cfd9b521429c4bbbdfb3784838</w:t>
      </w:r>
    </w:p>
    <w:p>
      <w:r>
        <w:t>Masked_PatientID: 13498</w:t>
      </w:r>
    </w:p>
    <w:p>
      <w:r>
        <w:t>Order ID: d772be9e36b4a9526d3bbe171beb3d6f501e55d0d0d86a2c9a0accee632c1ecf</w:t>
      </w:r>
    </w:p>
    <w:p>
      <w:r>
        <w:t>Order Name: Chest X-ray</w:t>
      </w:r>
    </w:p>
    <w:p>
      <w:r>
        <w:t>Result Item Code: CHE-NOV</w:t>
      </w:r>
    </w:p>
    <w:p>
      <w:r>
        <w:t>Performed Date Time: 09/7/2016 14:45</w:t>
      </w:r>
    </w:p>
    <w:p>
      <w:r>
        <w:t>Line Num: 1</w:t>
      </w:r>
    </w:p>
    <w:p>
      <w:r>
        <w:t>Text:       HISTORY for NG tube placement check REPORT  Nasogastric tube terminates below the left hemidiaphragm.  Right hemidiaphragm is  mildly elevated.  Lungs are well expanded showing no consolidation.   Known / Minor  Finalised by: &lt;DOCTOR&gt;</w:t>
      </w:r>
    </w:p>
    <w:p>
      <w:r>
        <w:t>Accession Number: 0a0f186f2f80bf4b8cc7e03a17b65b15391b4ae17a60228ad95d3ffd9de546d0</w:t>
      </w:r>
    </w:p>
    <w:p>
      <w:r>
        <w:t>Updated Date Time: 15/7/2016 9:48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