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13527</w:t>
      </w:r>
    </w:p>
    <w:p>
      <w:r>
        <w:t>Visit Number: 8806bde095062e25c5c61f3bb23fe73f10288cff9cbca3e36afbdd065021e976</w:t>
      </w:r>
    </w:p>
    <w:p>
      <w:r>
        <w:t>Masked_PatientID: 13524</w:t>
      </w:r>
    </w:p>
    <w:p>
      <w:r>
        <w:t>Order ID: a41f74b5d036342e092b4394ddd6e6b7f8954c0919e79f5b40cfff11c6c76c30</w:t>
      </w:r>
    </w:p>
    <w:p>
      <w:r>
        <w:t>Order Name: Chest X-ray, Erect</w:t>
      </w:r>
    </w:p>
    <w:p>
      <w:r>
        <w:t>Result Item Code: CHE-ER</w:t>
      </w:r>
    </w:p>
    <w:p>
      <w:r>
        <w:t>Performed Date Time: 09/4/2015 7:33</w:t>
      </w:r>
    </w:p>
    <w:p>
      <w:r>
        <w:t>Line Num: 1</w:t>
      </w:r>
    </w:p>
    <w:p>
      <w:r>
        <w:t>Text:       HISTORY acute right thalamic heamatoma with IVH REPORT MOBILE AP SITTING CHEST The heart size is normal. No active lung lesion is noted.  NGT is stable.   Known / Minor  Finalised by: &lt;DOCTOR&gt;</w:t>
      </w:r>
    </w:p>
    <w:p>
      <w:r>
        <w:t>Accession Number: 76edbefba21e0dab58459283d3c717642f6082977c923ae47f7dde33c5b978bb</w:t>
      </w:r>
    </w:p>
    <w:p>
      <w:r>
        <w:t>Updated Date Time: 10/4/2015 14:12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