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13540</w:t>
      </w:r>
    </w:p>
    <w:p>
      <w:r>
        <w:t>Visit Number: ea509c0e63e725f6e3895d88a9fbfc38077158722f2f1c5692daf814c5b12000</w:t>
      </w:r>
    </w:p>
    <w:p>
      <w:r>
        <w:t>Masked_PatientID: 13540</w:t>
      </w:r>
    </w:p>
    <w:p>
      <w:r>
        <w:t>Order ID: 0daccb055012c39aa967fbc4e4020eb919ad7b359995362af9192ceeaefc6220</w:t>
      </w:r>
    </w:p>
    <w:p>
      <w:r>
        <w:t>Order Name: Chest X-ray, Erect</w:t>
      </w:r>
    </w:p>
    <w:p>
      <w:r>
        <w:t>Result Item Code: CHE-ER</w:t>
      </w:r>
    </w:p>
    <w:p>
      <w:r>
        <w:t>Performed Date Time: 17/6/2015 23:32</w:t>
      </w:r>
    </w:p>
    <w:p>
      <w:r>
        <w:t>Line Num: 1</w:t>
      </w:r>
    </w:p>
    <w:p>
      <w:r>
        <w:t>Text:          HISTORY LOW fro inx REPORT The heart size is normal. No active lung lesion is seen.   Normal Finalised by: &lt;DOCTOR&gt;</w:t>
      </w:r>
    </w:p>
    <w:p>
      <w:r>
        <w:t>Accession Number: d136060c4632056de826bb5bcf9b5aa8daf6a49dbd9dee4cf3f2f693aec5a6cb</w:t>
      </w:r>
    </w:p>
    <w:p>
      <w:r>
        <w:t>Updated Date Time: 18/6/2015 15:45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