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13547</w:t>
      </w:r>
    </w:p>
    <w:p>
      <w:r>
        <w:t>Visit Number: 89e0d75a5bdcffdd813a47ab44280cb47f7b0c233d15986b60d956d9ffaa600f</w:t>
      </w:r>
    </w:p>
    <w:p>
      <w:r>
        <w:t>Masked_PatientID: 13543</w:t>
      </w:r>
    </w:p>
    <w:p>
      <w:r>
        <w:t>Order ID: da8c357e14cbf11148993216b58e553aeeacd9e1c3c03ab264d5935958e36b96</w:t>
      </w:r>
    </w:p>
    <w:p>
      <w:r>
        <w:t>Order Name: Chest X-ray</w:t>
      </w:r>
    </w:p>
    <w:p>
      <w:r>
        <w:t>Result Item Code: CHE-NOV</w:t>
      </w:r>
    </w:p>
    <w:p>
      <w:r>
        <w:t>Performed Date Time: 05/1/2019 16:25</w:t>
      </w:r>
    </w:p>
    <w:p>
      <w:r>
        <w:t>Line Num: 1</w:t>
      </w:r>
    </w:p>
    <w:p>
      <w:r>
        <w:t>Text:       HISTORY desat and fever REPORT  Previous study dated 20 of 12/18 was reviewed. The patient is rotated.  Heart size is not enlarged.  Aorta is unfolded.  No active  lung lesion. Grossly dilated bowel loops.   May need further action Finalised by: &lt;DOCTOR&gt;</w:t>
      </w:r>
    </w:p>
    <w:p>
      <w:r>
        <w:t>Accession Number: 090be136b272dd11b038a3abcf954377751665e0c7225ee3746ff87a767b55a4</w:t>
      </w:r>
    </w:p>
    <w:p>
      <w:r>
        <w:t>Updated Date Time: 07/1/2019 18:43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