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13544</w:t>
      </w:r>
    </w:p>
    <w:p>
      <w:r>
        <w:t>Visit Number: 89e0d75a5bdcffdd813a47ab44280cb47f7b0c233d15986b60d956d9ffaa600f</w:t>
      </w:r>
    </w:p>
    <w:p>
      <w:r>
        <w:t>Masked_PatientID: 13543</w:t>
      </w:r>
    </w:p>
    <w:p>
      <w:r>
        <w:t>Order ID: fdf7458a5a52be6b1761cbb233d530f7e04c88226ef7af6554865ab82202d530</w:t>
      </w:r>
    </w:p>
    <w:p>
      <w:r>
        <w:t>Order Name: Chest X-ray</w:t>
      </w:r>
    </w:p>
    <w:p>
      <w:r>
        <w:t>Result Item Code: CHE-NOV</w:t>
      </w:r>
    </w:p>
    <w:p>
      <w:r>
        <w:t>Performed Date Time: 10/12/2018 15:07</w:t>
      </w:r>
    </w:p>
    <w:p>
      <w:r>
        <w:t>Line Num: 1</w:t>
      </w:r>
    </w:p>
    <w:p>
      <w:r>
        <w:t>Text:       The heart, lungs and mediastinum are unremarkable.  The aorta is unfurled.  Feeding  tube tip lies in the proximal stomach.     Known / Minor Finalised by: &lt;DOCTOR&gt;</w:t>
      </w:r>
    </w:p>
    <w:p>
      <w:r>
        <w:t>Accession Number: 9d31a5c137c5e896b14af341ad388877d961ce85c301288dc36a414e61b4127d</w:t>
      </w:r>
    </w:p>
    <w:p>
      <w:r>
        <w:t>Updated Date Time: 11/12/2018 9:37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