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13550</w:t>
      </w:r>
    </w:p>
    <w:p>
      <w:r>
        <w:t>Visit Number: eff678a82e791666b5d83dd1183c6688f0e6df9d74b982c1bece916523f42be4</w:t>
      </w:r>
    </w:p>
    <w:p>
      <w:r>
        <w:t>Masked_PatientID: 13550</w:t>
      </w:r>
    </w:p>
    <w:p>
      <w:r>
        <w:t>Order ID: 7b27eeb04fae14d8887bdec8e38f9a04028e4a36e677b5b553b017881df9180f</w:t>
      </w:r>
    </w:p>
    <w:p>
      <w:r>
        <w:t>Order Name: Chest X-ray, Erect</w:t>
      </w:r>
    </w:p>
    <w:p>
      <w:r>
        <w:t>Result Item Code: CHE-ER</w:t>
      </w:r>
    </w:p>
    <w:p>
      <w:r>
        <w:t>Performed Date Time: 01/1/2015 0:40</w:t>
      </w:r>
    </w:p>
    <w:p>
      <w:r>
        <w:t>Line Num: 1</w:t>
      </w:r>
    </w:p>
    <w:p>
      <w:r>
        <w:t>Text:       HISTORY case of the NPC , with s.o.b. diffculty in food intake + cough , with chest pain  , uncontrolled of the urine. REPORT Chest AP sitting. Prior radiograph dated  06/11/2014  was reviewed. No gross consolidation, suspicious focal lesion or sizeable effusion is seen.  The  heart size is normal.  The tip of the feeding tube is below the level of diaphragm.   Known / Minor  Finalised by: &lt;DOCTOR&gt;</w:t>
      </w:r>
    </w:p>
    <w:p>
      <w:r>
        <w:t>Accession Number: 9b33a0526853fa9ff12c2ff0c5be0595bf0aa88ae1f7c708ffb78599c5dffed5</w:t>
      </w:r>
    </w:p>
    <w:p>
      <w:r>
        <w:t>Updated Date Time: 01/1/2015 14:58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