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13551</w:t>
      </w:r>
    </w:p>
    <w:p>
      <w:r>
        <w:t>Visit Number: 306e30c987af95f2a6de310862404ecb4db1b54b541a603f5282d85fcb7d93ba</w:t>
      </w:r>
    </w:p>
    <w:p>
      <w:r>
        <w:t>Masked_PatientID: 13550</w:t>
      </w:r>
    </w:p>
    <w:p>
      <w:r>
        <w:t>Order ID: 3a918ed64cb2fb870df1420d2697c3b782db85d9381ecf5058b0ce5df9b99d88</w:t>
      </w:r>
    </w:p>
    <w:p>
      <w:r>
        <w:t>Order Name: Chest X-ray, Erect</w:t>
      </w:r>
    </w:p>
    <w:p>
      <w:r>
        <w:t>Result Item Code: CHE-ER</w:t>
      </w:r>
    </w:p>
    <w:p>
      <w:r>
        <w:t>Performed Date Time: 01/1/2015 15:10</w:t>
      </w:r>
    </w:p>
    <w:p>
      <w:r>
        <w:t>Line Num: 1</w:t>
      </w:r>
    </w:p>
    <w:p>
      <w:r>
        <w:t>Text:       HISTORY post intubation. REPORT  Comparison was made to the prior radiograph dated 1 January 2015. Satisfactory positioning of the ET tube. The feeding tube is below the level of diaphragm.   There is interval development of patchy consolidation in the left mid and lower  zones suspicious for infective change.   May need further action Finalised by: &lt;DOCTOR&gt;</w:t>
      </w:r>
    </w:p>
    <w:p>
      <w:r>
        <w:t>Accession Number: 0fc2819813ca455896be7e33a6f2e89e68917be579ca316991a0b1c864980fa8</w:t>
      </w:r>
    </w:p>
    <w:p>
      <w:r>
        <w:t>Updated Date Time: 02/1/2015 15:53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