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13583</w:t>
      </w:r>
    </w:p>
    <w:p>
      <w:r>
        <w:t>Visit Number: caa47dc1804adb857baf70b1da14df7df8bee183805d1b9b341dfba12748cc45</w:t>
      </w:r>
    </w:p>
    <w:p>
      <w:r>
        <w:t>Masked_PatientID: 13581</w:t>
      </w:r>
    </w:p>
    <w:p>
      <w:r>
        <w:t>Order ID: 342ed9a12ad594f6fb3e6768a6f2a596a4aab7c38d6bd6f1f8451bd549174eff</w:t>
      </w:r>
    </w:p>
    <w:p>
      <w:r>
        <w:t>Order Name: Chest X-ray</w:t>
      </w:r>
    </w:p>
    <w:p>
      <w:r>
        <w:t>Result Item Code: CHE-NOV</w:t>
      </w:r>
    </w:p>
    <w:p>
      <w:r>
        <w:t>Performed Date Time: 12/10/2016 14:56</w:t>
      </w:r>
    </w:p>
    <w:p>
      <w:r>
        <w:t>Line Num: 1</w:t>
      </w:r>
    </w:p>
    <w:p>
      <w:r>
        <w:t>Text:       HISTORY left sided chest pain REPORT The patient is rotated. Airspace consolidation is seen in the left lower zone. There is loss of the left  costophrenic angle indicating a left pleural effusion. The right lung is clear. No  pneumothorax seen. Cardiac size is within normal limits. Gas distended bowel loops are observed in the imaged upper abdomen.   May need further action Finalised by: &lt;DOCTOR&gt;</w:t>
      </w:r>
    </w:p>
    <w:p>
      <w:r>
        <w:t>Accession Number: 2aabf517d07e284aa795db5f4131bb8d29e943bfac0de2a95197185b625284e0</w:t>
      </w:r>
    </w:p>
    <w:p>
      <w:r>
        <w:t>Updated Date Time: 13/10/2016 14:21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