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13582</w:t>
      </w:r>
    </w:p>
    <w:p>
      <w:r>
        <w:t>Visit Number: d2a2fddd0321b3432a0fb09c6cf22ab12b7bbb40f2650dc2e4ae26851d21fecc</w:t>
      </w:r>
    </w:p>
    <w:p>
      <w:r>
        <w:t>Masked_PatientID: 13581</w:t>
      </w:r>
    </w:p>
    <w:p>
      <w:r>
        <w:t>Order ID: 02796335e16bdd9355ea5c87c45bf5108fba6a64032d105625bf89db1030b713</w:t>
      </w:r>
    </w:p>
    <w:p>
      <w:r>
        <w:t>Order Name: Chest X-ray, Erect</w:t>
      </w:r>
    </w:p>
    <w:p>
      <w:r>
        <w:t>Result Item Code: CHE-ER</w:t>
      </w:r>
    </w:p>
    <w:p>
      <w:r>
        <w:t>Performed Date Time: 28/10/2016 9:15</w:t>
      </w:r>
    </w:p>
    <w:p>
      <w:r>
        <w:t>Line Num: 1</w:t>
      </w:r>
    </w:p>
    <w:p>
      <w:r>
        <w:t>Text:       The left basal atelectasis has resolved, albeit there is pleural thickening in the  costophrenic recess.  The heart and mediastinum are unremarkable.   Known / Minor  Finalised by: &lt;DOCTOR&gt;</w:t>
      </w:r>
    </w:p>
    <w:p>
      <w:r>
        <w:t>Accession Number: 06f755a842f193ed7204a425e32700a6c2b26acbafe52a8fa31d53277ba723e4</w:t>
      </w:r>
    </w:p>
    <w:p>
      <w:r>
        <w:t>Updated Date Time: 28/10/2016 9:24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