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13584</w:t>
      </w:r>
    </w:p>
    <w:p>
      <w:r>
        <w:t>Visit Number: 5201fb071060d5cc4646bea5119accbe4d5b74e72ac308c0c43e1d554d8a2ff7</w:t>
      </w:r>
    </w:p>
    <w:p>
      <w:r>
        <w:t>Masked_PatientID: 13584</w:t>
      </w:r>
    </w:p>
    <w:p>
      <w:r>
        <w:t>Order ID: 03fefaef5d97d3666b6bfd272fd02040d9899f31007375a3cbc6ad611b447aa5</w:t>
      </w:r>
    </w:p>
    <w:p>
      <w:r>
        <w:t>Order Name: Chest X-ray</w:t>
      </w:r>
    </w:p>
    <w:p>
      <w:r>
        <w:t>Result Item Code: CHE-NOV</w:t>
      </w:r>
    </w:p>
    <w:p>
      <w:r>
        <w:t>Performed Date Time: 14/4/2016 16:22</w:t>
      </w:r>
    </w:p>
    <w:p>
      <w:r>
        <w:t>Line Num: 1</w:t>
      </w:r>
    </w:p>
    <w:p>
      <w:r>
        <w:t>Text:       There is bronchial wall thickening with no on-going pneumonia.  There is appreciable  scarring in the upper lobes with scattered granulomatous calcifications, principally  in the left upper lobe, albeit there is no suggestion at all, of re-nascent TB.   The heart and mediastinum are unremarkable.  The aorta is mildly unfolded.   Known / Minor  Finalised by: &lt;DOCTOR&gt;</w:t>
      </w:r>
    </w:p>
    <w:p>
      <w:r>
        <w:t>Accession Number: 17685edc5159b59ae7bb92ebb488eef7f95d561183f61f784858af1c716d6858</w:t>
      </w:r>
    </w:p>
    <w:p>
      <w:r>
        <w:t>Updated Date Time: 15/4/2016 8:07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