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13604</w:t>
      </w:r>
    </w:p>
    <w:p>
      <w:r>
        <w:t>Visit Number: 764340074011d70895faa7607f61686b31a5894e59da2715de39dcdc78e193bc</w:t>
      </w:r>
    </w:p>
    <w:p>
      <w:r>
        <w:t>Masked_PatientID: 13595</w:t>
      </w:r>
    </w:p>
    <w:p>
      <w:r>
        <w:t>Order ID: ca51e86525a5f9294bd39a0a33b180b8a188d7b57ce6c805a11437ee2bfd05f2</w:t>
      </w:r>
    </w:p>
    <w:p>
      <w:r>
        <w:t>Order Name: Chest X-ray</w:t>
      </w:r>
    </w:p>
    <w:p>
      <w:r>
        <w:t>Result Item Code: CHE-NOV</w:t>
      </w:r>
    </w:p>
    <w:p>
      <w:r>
        <w:t>Performed Date Time: 09/11/2018 21:08</w:t>
      </w:r>
    </w:p>
    <w:p>
      <w:r>
        <w:t>Line Num: 1</w:t>
      </w:r>
    </w:p>
    <w:p>
      <w:r>
        <w:t>Text:          HISTORY Stroke - speech slurring with weak L hand grip REPORT AP CHEST The prior chest radiograph of 28 May 2016 was reviewed. The heart size cannot be accurately assessed on this projection. Intimal calcification  of thethoracic aorta is noted. No consolidation or pleural effusion is detected. Degenerative changes are seen in the imaged spine. Known / Minor Finalised by: &lt;DOCTOR&gt;</w:t>
      </w:r>
    </w:p>
    <w:p>
      <w:r>
        <w:t>Accession Number: b27f278ebf735ccbbac7b989fd373590cfee5c304e4190f6ca14b9f15226de7a</w:t>
      </w:r>
    </w:p>
    <w:p>
      <w:r>
        <w:t>Updated Date Time: 10/11/2018 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