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13602</w:t>
      </w:r>
    </w:p>
    <w:p>
      <w:r>
        <w:t>Visit Number: 5e1b65ee020399fe3310f164c71de489283adcc1bbba463b7784942ca7c2278b</w:t>
      </w:r>
    </w:p>
    <w:p>
      <w:r>
        <w:t>Masked_PatientID: 13595</w:t>
      </w:r>
    </w:p>
    <w:p>
      <w:r>
        <w:t>Order ID: 968ee1b5bcca5b36e70595ec1704b2c821d194b77f09603254219fd87c62e58b</w:t>
      </w:r>
    </w:p>
    <w:p>
      <w:r>
        <w:t>Order Name: Chest X-ray, Erect</w:t>
      </w:r>
    </w:p>
    <w:p>
      <w:r>
        <w:t>Result Item Code: CHE-ER</w:t>
      </w:r>
    </w:p>
    <w:p>
      <w:r>
        <w:t>Performed Date Time: 20/4/2016 18:00</w:t>
      </w:r>
    </w:p>
    <w:p>
      <w:r>
        <w:t>Line Num: 1</w:t>
      </w:r>
    </w:p>
    <w:p>
      <w:r>
        <w:t>Text:       HISTORY abdominal pain REPORT Previous chest radiograph dated 3 April 2016 was reviewed. No subdiaphragmatic free gas is detected. No consolidation or pleural effusion is seen.   The heart size is normal.   Known / Minor  Reported by: &lt;DOCTOR&gt;</w:t>
      </w:r>
    </w:p>
    <w:p>
      <w:r>
        <w:t>Accession Number: e969ce9dd660affc47ac8d37d6ffd0fc3cbc8e60fb39a68eaa3984d115176e25</w:t>
      </w:r>
    </w:p>
    <w:p>
      <w:r>
        <w:t>Updated Date Time: 21/4/2016 15:32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