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13628</w:t>
      </w:r>
    </w:p>
    <w:p>
      <w:r>
        <w:t>Visit Number: 01afbe3a87392379d900064a92dfd8d9f1d25cb2a3f4927c328dac8de7bb3841</w:t>
      </w:r>
    </w:p>
    <w:p>
      <w:r>
        <w:t>Masked_PatientID: 13628</w:t>
      </w:r>
    </w:p>
    <w:p>
      <w:r>
        <w:t>Order ID: 1fc365bc60bfd842ddf778afba07149dff0efd624eab5bd9aa6163a3cf76b8b2</w:t>
      </w:r>
    </w:p>
    <w:p>
      <w:r>
        <w:t>Order Name: Chest X-ray</w:t>
      </w:r>
    </w:p>
    <w:p>
      <w:r>
        <w:t>Result Item Code: CHE-NOV</w:t>
      </w:r>
    </w:p>
    <w:p>
      <w:r>
        <w:t>Performed Date Time: 18/7/2017 19:40</w:t>
      </w:r>
    </w:p>
    <w:p>
      <w:r>
        <w:t>Line Num: 1</w:t>
      </w:r>
    </w:p>
    <w:p>
      <w:r>
        <w:t>Text:       HISTORY fever with sore throat REPORT CHEST X-RAY: - PA No prior radiograph is available for comparison. The heart size is normal.  No consolidation or pleural effusion is seen.   Normal Finalised by: &lt;DOCTOR&gt;</w:t>
      </w:r>
    </w:p>
    <w:p>
      <w:r>
        <w:t>Accession Number: 357cb0dc8fde12d213b0fc24efbfee7d24212b0df360149937dff0227ec5bcf3</w:t>
      </w:r>
    </w:p>
    <w:p>
      <w:r>
        <w:t>Updated Date Time: 19/7/2017 5:56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