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1460</w:t>
      </w:r>
    </w:p>
    <w:p>
      <w:r>
        <w:t>Visit Number: ce14ff230872bc49df0ec53cc3c5585b6d29294be4401a82a5823b5ea5cdc69e</w:t>
      </w:r>
    </w:p>
    <w:p>
      <w:r>
        <w:t>Masked_PatientID: 1454</w:t>
      </w:r>
    </w:p>
    <w:p>
      <w:r>
        <w:t>Order ID: 04dbf2664ae5dba51b1ceac94c7f72812944e7a2b6eb68950ed02f926d3ea967</w:t>
      </w:r>
    </w:p>
    <w:p>
      <w:r>
        <w:t>Order Name: Chest X-ray, Erect</w:t>
      </w:r>
    </w:p>
    <w:p>
      <w:r>
        <w:t>Result Item Code: CHE-ER</w:t>
      </w:r>
    </w:p>
    <w:p>
      <w:r>
        <w:t>Performed Date Time: 24/6/2017 15:32</w:t>
      </w:r>
    </w:p>
    <w:p>
      <w:r>
        <w:t>Line Num: 1</w:t>
      </w:r>
    </w:p>
    <w:p>
      <w:r>
        <w:t>Text:       HISTORY SOB REPORT The heart size cannot be accurately assessed as this is an AP film.  Left diaphragmatic hernia is seen.  There is also possible airspace shadows seen  in the adjacent lung in the visualised left mid zone. The right lung appears unremarkable.   May need further action Finalised by: &lt;DOCTOR&gt;</w:t>
      </w:r>
    </w:p>
    <w:p>
      <w:r>
        <w:t>Accession Number: 24521d5bcb5776078c387c2e15f3760dd8f70cbb4935eff2466c5ffdc686bc83</w:t>
      </w:r>
    </w:p>
    <w:p>
      <w:r>
        <w:t>Updated Date Time: 25/6/2017 12:18</w:t>
      </w:r>
    </w:p>
    <w:p>
      <w:pPr>
        <w:pStyle w:val="Heading2"/>
      </w:pPr>
      <w:r>
        <w:t>Layman Explanation</w:t>
      </w:r>
    </w:p>
    <w:p>
      <w:r>
        <w:t>This radiology report discusses       HISTORY SOB REPORT The heart size cannot be accurately assessed as this is an AP film.  Left diaphragmatic hernia is seen.  There is also possible airspace shadows seen  in the adjacent lung in the visualised left mid zone. The right lung appears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