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1507</w:t>
      </w:r>
    </w:p>
    <w:p>
      <w:r>
        <w:t>Visit Number: ebc3a83ee8e7659d50d2379eabb1fc30226b6b65066a2be1a0c83ca2b0b065d6</w:t>
      </w:r>
    </w:p>
    <w:p>
      <w:r>
        <w:t>Masked_PatientID: 1499</w:t>
      </w:r>
    </w:p>
    <w:p>
      <w:r>
        <w:t>Order ID: 07796d654d93aa1877f73b367815a401911081f5985c4da083ba03a8f57ac3ae</w:t>
      </w:r>
    </w:p>
    <w:p>
      <w:r>
        <w:t>Order Name: Chest X-ray, Erect</w:t>
      </w:r>
    </w:p>
    <w:p>
      <w:r>
        <w:t>Result Item Code: CHE-ER</w:t>
      </w:r>
    </w:p>
    <w:p>
      <w:r>
        <w:t>Performed Date Time: 24/7/2015 11:03</w:t>
      </w:r>
    </w:p>
    <w:p>
      <w:r>
        <w:t>Line Num: 1</w:t>
      </w:r>
    </w:p>
    <w:p>
      <w:r>
        <w:t>Text:             HISTORY DM nephropathy. CCF in 1/2015. Small pericardial effusion then. For serial FU FINDINGS     The heart is moderately enlarged.  The aorta shows mild unfolding. There is clearing of the bilateral pleural effusions.  Some minor residual changes  present at the left costophrenic angle.  The lungs are clear.    Known / Minor  Finalised by: &lt;DOCTOR&gt;</w:t>
      </w:r>
    </w:p>
    <w:p>
      <w:r>
        <w:t>Accession Number: f34b4bdcb1d5c20184412a6d93fb40c265021296ecdf00d4ee96ced1a645e73a</w:t>
      </w:r>
    </w:p>
    <w:p>
      <w:r>
        <w:t>Updated Date Time: 24/7/2015 17:29</w:t>
      </w:r>
    </w:p>
    <w:p>
      <w:pPr>
        <w:pStyle w:val="Heading2"/>
      </w:pPr>
      <w:r>
        <w:t>Layman Explanation</w:t>
      </w:r>
    </w:p>
    <w:p>
      <w:r>
        <w:t>This radiology report discusses             HISTORY DM nephropathy. CCF in 1/2015. Small pericardial effusion then. For serial FU FINDINGS     The heart is moderately enlarged.  The aorta shows mild unfolding. There is clearing of the bilateral pleural effusions.  Some minor residual changes  present at the left costophrenic angle.  The lungs are clear.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