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1508</w:t>
      </w:r>
    </w:p>
    <w:p>
      <w:r>
        <w:t>Visit Number: 98eaf0ed8e669764cdd213758981584992d42820e298bc2535151be4add3d317</w:t>
      </w:r>
    </w:p>
    <w:p>
      <w:r>
        <w:t>Masked_PatientID: 1508</w:t>
      </w:r>
    </w:p>
    <w:p>
      <w:r>
        <w:t>Order ID: 66b07b581ed866a019fa343d828f506a26cca7042b7c4ef06705509dd36c4894</w:t>
      </w:r>
    </w:p>
    <w:p>
      <w:r>
        <w:t>Order Name: Chest X-ray</w:t>
      </w:r>
    </w:p>
    <w:p>
      <w:r>
        <w:t>Result Item Code: CHE-NOV</w:t>
      </w:r>
    </w:p>
    <w:p>
      <w:r>
        <w:t>Performed Date Time: 31/7/2015 17:28</w:t>
      </w:r>
    </w:p>
    <w:p>
      <w:r>
        <w:t>Line Num: 1</w:t>
      </w:r>
    </w:p>
    <w:p>
      <w:r>
        <w:t>Text:       HISTORY mets NSCLC with pneumonia REPORT MOBILE AP SITTING CHEST There is deterioration of the pneumonia bilaterally over the past 2 days. However  pleural effusions have improved. Heart is unremarkable.   May need further action Finalised by: &lt;DOCTOR&gt;</w:t>
      </w:r>
    </w:p>
    <w:p>
      <w:r>
        <w:t>Accession Number: 168f740b0c8ec28f8fd209bbabf6da075b4bd02b6797d18df16ce7ae39e40a44</w:t>
      </w:r>
    </w:p>
    <w:p>
      <w:r>
        <w:t>Updated Date Time: 04/8/2015 15:09</w:t>
      </w:r>
    </w:p>
    <w:p>
      <w:pPr>
        <w:pStyle w:val="Heading2"/>
      </w:pPr>
      <w:r>
        <w:t>Layman Explanation</w:t>
      </w:r>
    </w:p>
    <w:p>
      <w:r>
        <w:t>This radiology report discusses       HISTORY mets NSCLC with pneumonia REPORT MOBILE AP SITTING CHEST There is deterioration of the pneumonia bilaterally over the past 2 days. However  pleural effusions have improved. Heart is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