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1532</w:t>
      </w:r>
    </w:p>
    <w:p>
      <w:r>
        <w:t>Visit Number: fb9527a0a25c2806af6baf4b1fafc13689bce409d4b830e340168ffe50cbb29e</w:t>
      </w:r>
    </w:p>
    <w:p>
      <w:r>
        <w:t>Masked_PatientID: 1521</w:t>
      </w:r>
    </w:p>
    <w:p>
      <w:r>
        <w:t>Order ID: 53ab61120497796e2afe9350476579b64fc7ad20ff8fa8522b072fc6503674a8</w:t>
      </w:r>
    </w:p>
    <w:p>
      <w:r>
        <w:t>Order Name: Chest X-ray</w:t>
      </w:r>
    </w:p>
    <w:p>
      <w:r>
        <w:t>Result Item Code: CHE-NOV</w:t>
      </w:r>
    </w:p>
    <w:p>
      <w:r>
        <w:t>Performed Date Time: 09/3/2018 10:46</w:t>
      </w:r>
    </w:p>
    <w:p>
      <w:r>
        <w:t>Line Num: 1</w:t>
      </w:r>
    </w:p>
    <w:p>
      <w:r>
        <w:t>Text:       HISTORY For Day Care Application REPORT  Sternotomy wires and mediastinal surgical clips are noted.  The heart is slightly  enlarged.  There is minimal blunting of the left costophrenic angle.  No active consolidation  is seen in the lungs.   Known / Minor  Finalised by: &lt;DOCTOR&gt;</w:t>
      </w:r>
    </w:p>
    <w:p>
      <w:r>
        <w:t>Accession Number: 99b0e4a6cd6f4e977d2bc1ab573a699f76d5afebd4412878b6991b73310e6d3c</w:t>
      </w:r>
    </w:p>
    <w:p>
      <w:r>
        <w:t>Updated Date Time: 09/3/2018 12:27</w:t>
      </w:r>
    </w:p>
    <w:p>
      <w:pPr>
        <w:pStyle w:val="Heading2"/>
      </w:pPr>
      <w:r>
        <w:t>Layman Explanation</w:t>
      </w:r>
    </w:p>
    <w:p>
      <w:r>
        <w:t>This radiology report discusses       HISTORY For Day Care Application REPORT  Sternotomy wires and mediastinal surgical clips are noted.  The heart is slightly  enlarged.  There is minimal blunting of the left costophrenic angle.  No active consolidation  is seen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