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1547</w:t>
      </w:r>
    </w:p>
    <w:p>
      <w:r>
        <w:t>Visit Number: 17256198085a7c81ccd187d583a44be9c47e19dfe9e7296cf5e85bcf01409979</w:t>
      </w:r>
    </w:p>
    <w:p>
      <w:r>
        <w:t>Masked_PatientID: 1541</w:t>
      </w:r>
    </w:p>
    <w:p>
      <w:r>
        <w:t>Order ID: f164082b1719c1b247a76ab7a8581cf3ca2efc2dac847cf8f4d92015e0b01e06</w:t>
      </w:r>
    </w:p>
    <w:p>
      <w:r>
        <w:t>Order Name: Chest X-ray</w:t>
      </w:r>
    </w:p>
    <w:p>
      <w:r>
        <w:t>Result Item Code: CHE-NOV</w:t>
      </w:r>
    </w:p>
    <w:p>
      <w:r>
        <w:t>Performed Date Time: 08/11/2018 11:14</w:t>
      </w:r>
    </w:p>
    <w:p>
      <w:r>
        <w:t>Line Num: 1</w:t>
      </w:r>
    </w:p>
    <w:p>
      <w:r>
        <w:t>Text:       Sternal wires and prosthetic aortic valve are visualised.  The heart is enlarged  with florid pulmonary oedema (R&gt;L) and right basal pleural effusion.  The aorta is  unfurled.      May need further action Finalised by: &lt;DOCTOR&gt;</w:t>
      </w:r>
    </w:p>
    <w:p>
      <w:r>
        <w:t>Accession Number: 7a7bbc1f392fa0455b264f7cf4b11ce2331c4a0dcca73f8040c0dee3d7389b0e</w:t>
      </w:r>
    </w:p>
    <w:p>
      <w:r>
        <w:t>Updated Date Time: 09/11/2018 10:29</w:t>
      </w:r>
    </w:p>
    <w:p>
      <w:pPr>
        <w:pStyle w:val="Heading2"/>
      </w:pPr>
      <w:r>
        <w:t>Layman Explanation</w:t>
      </w:r>
    </w:p>
    <w:p>
      <w:r>
        <w:t>This radiology report discusses       Sternal wires and prosthetic aortic valve are visualised.  The heart is enlarged  with florid pulmonary oedema (R&gt;L) and right basal pleural effusion.  The aorta is  unfurled.  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