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1567</w:t>
      </w:r>
    </w:p>
    <w:p>
      <w:r>
        <w:t>Visit Number: 45ced96f4bc66e93b3af54c964ce397fca42fc4e848837873a0caed59843cea0</w:t>
      </w:r>
    </w:p>
    <w:p>
      <w:r>
        <w:t>Masked_PatientID: 1565</w:t>
      </w:r>
    </w:p>
    <w:p>
      <w:r>
        <w:t>Order ID: 9c4649d594de0b7398b2ad21886c16663884de669fa75a137943f66c8820772a</w:t>
      </w:r>
    </w:p>
    <w:p>
      <w:r>
        <w:t>Order Name: Chest X-ray, Erect</w:t>
      </w:r>
    </w:p>
    <w:p>
      <w:r>
        <w:t>Result Item Code: CHE-ER</w:t>
      </w:r>
    </w:p>
    <w:p>
      <w:r>
        <w:t>Performed Date Time: 15/11/2019 21:42</w:t>
      </w:r>
    </w:p>
    <w:p>
      <w:r>
        <w:t>Line Num: 1</w:t>
      </w:r>
    </w:p>
    <w:p>
      <w:r>
        <w:t>Text: HISTORY  bilateral a/e worsened compared to this morning. ongoing hemoptysis with low PF ratio  not suitable for transfer. kindly arrange urgent portable CXR, thank you! REPORT Compared with the previous film dated 15/11/19, there aer still fairly extensive  areas of consolidation seen in the visualized right lung with a small to moderate  sized right basal effusion present. There is also some underlying congestive change  present.   Report Indicator: May need further action Finalised by: &lt;DOCTOR&gt;</w:t>
      </w:r>
    </w:p>
    <w:p>
      <w:r>
        <w:t>Accession Number: a521301f5f2f7cfeff4f1a97b92de442aa7eff5e55bf61d6b7187fa35279555f</w:t>
      </w:r>
    </w:p>
    <w:p>
      <w:r>
        <w:t>Updated Date Time: 16/11/2019 7:32</w:t>
      </w:r>
    </w:p>
    <w:p>
      <w:pPr>
        <w:pStyle w:val="Heading2"/>
      </w:pPr>
      <w:r>
        <w:t>Layman Explanation</w:t>
      </w:r>
    </w:p>
    <w:p>
      <w:r>
        <w:t>This radiology report discusses HISTORY  bilateral a/e worsened compared to this morning. ongoing hemoptysis with low PF ratio  not suitable for transfer. kindly arrange urgent portable CXR, thank you! REPORT Compared with the previous film dated 15/11/19, there aer still fairly extensive  areas of consolidation seen in the visualized right lung with a small to moderate  sized right basal effusion present. There is also some underlying congestive change  present.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