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1579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1585c3ee5d3c013a929eb622f9b4b9b72abdb593725f5ddb107bc40ec0742c49</w:t>
      </w:r>
    </w:p>
    <w:p>
      <w:r>
        <w:t>Order Name: Chest X-ray, Erect</w:t>
      </w:r>
    </w:p>
    <w:p>
      <w:r>
        <w:t>Result Item Code: CHE-ER</w:t>
      </w:r>
    </w:p>
    <w:p>
      <w:r>
        <w:t>Performed Date Time: 15/3/2017 7:30</w:t>
      </w:r>
    </w:p>
    <w:p>
      <w:r>
        <w:t>Line Num: 1</w:t>
      </w:r>
    </w:p>
    <w:p>
      <w:r>
        <w:t>Text:       HISTORY Stage IV DLBCL with pleural effusion; S/P chest drainage insertion REPORT  Tip of the left pigtail catheter is at the costophrenic angle.  Small left pleural  effusion is grossly stable. The right hemidiaphragm is raised -stable. There may be minimal fluid in the right posterior costophrenic recess. There are ground-glass changes in the right lower zone - stable.  There is a small  left apical pneumothorax - 4 mm   Known / Minor  Finalised by: &lt;DOCTOR&gt;</w:t>
      </w:r>
    </w:p>
    <w:p>
      <w:r>
        <w:t>Accession Number: c82eb1f35eafc621f93bcd8010aecd87b8462908cade92f3fb8b96764b459b6f</w:t>
      </w:r>
    </w:p>
    <w:p>
      <w:r>
        <w:t>Updated Date Time: 15/3/2017 16:27</w:t>
      </w:r>
    </w:p>
    <w:p>
      <w:pPr>
        <w:pStyle w:val="Heading2"/>
      </w:pPr>
      <w:r>
        <w:t>Layman Explanation</w:t>
      </w:r>
    </w:p>
    <w:p>
      <w:r>
        <w:t>This radiology report discusses       HISTORY Stage IV DLBCL with pleural effusion; S/P chest drainage insertion REPORT  Tip of the left pigtail catheter is at the costophrenic angle.  Small left pleural  effusion is grossly stable. The right hemidiaphragm is raised -stable. There may be minimal fluid in the right posterior costophrenic recess. There are ground-glass changes in the right lower zone - stable.  There is a small  left apical pneumothorax - 4 mm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