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1617</w:t>
      </w:r>
    </w:p>
    <w:p>
      <w:r>
        <w:t>Visit Number: 08147aef81819095fb18af967a24fadf2062250c033d5a648c13ed981d80fd60</w:t>
      </w:r>
    </w:p>
    <w:p>
      <w:r>
        <w:t>Masked_PatientID: 1611</w:t>
      </w:r>
    </w:p>
    <w:p>
      <w:r>
        <w:t>Order ID: 546646f94d3cdcac0ae272b939b6d228ab42c61a30052f60f032f323817553e8</w:t>
      </w:r>
    </w:p>
    <w:p>
      <w:r>
        <w:t>Order Name: Chest X-ray</w:t>
      </w:r>
    </w:p>
    <w:p>
      <w:r>
        <w:t>Result Item Code: CHE-NOV</w:t>
      </w:r>
    </w:p>
    <w:p>
      <w:r>
        <w:t>Performed Date Time: 09/2/2015 23:18</w:t>
      </w:r>
    </w:p>
    <w:p>
      <w:r>
        <w:t>Line Num: 1</w:t>
      </w:r>
    </w:p>
    <w:p>
      <w:r>
        <w:t>Text:       HISTORY temperature spike REPORT  Cardiac size appears normal.  Unfolding of thoracic aorta noted.  Right central  venous line noted with its tip in satisfactory position. No confluent consolidation or sizable pleural effusions.   Known / Minor  Finalised by: &lt;DOCTOR&gt;</w:t>
      </w:r>
    </w:p>
    <w:p>
      <w:r>
        <w:t>Accession Number: 966d551993b8b465ed6b81f98b4ab9f8586727a99adb5e2d07673ffb8d2b8ff5</w:t>
      </w:r>
    </w:p>
    <w:p>
      <w:r>
        <w:t>Updated Date Time: 12/2/2015 19:17</w:t>
      </w:r>
    </w:p>
    <w:p>
      <w:pPr>
        <w:pStyle w:val="Heading2"/>
      </w:pPr>
      <w:r>
        <w:t>Layman Explanation</w:t>
      </w:r>
    </w:p>
    <w:p>
      <w:r>
        <w:t>This radiology report discusses       HISTORY temperature spike REPORT  Cardiac size appears normal.  Unfolding of thoracic aorta noted.  Right central  venous line noted with its tip in satisfactory position. No confluent consolidation or sizable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