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1762</w:t>
      </w:r>
    </w:p>
    <w:p>
      <w:r>
        <w:t>Visit Number: fdb5970485361731684dfe197fd5f3a63c54eee59eaff5acbb71a96e5d9ccd92</w:t>
      </w:r>
    </w:p>
    <w:p>
      <w:r>
        <w:t>Masked_PatientID: 1747</w:t>
      </w:r>
    </w:p>
    <w:p>
      <w:r>
        <w:t>Order ID: 6ab02cdae7d7ebe1b6c8563f6f5e559abf1a5ad8d5c266ee6d93a27bd3de5ad9</w:t>
      </w:r>
    </w:p>
    <w:p>
      <w:r>
        <w:t>Order Name: Chest X-ray, Erect</w:t>
      </w:r>
    </w:p>
    <w:p>
      <w:r>
        <w:t>Result Item Code: CHE-ER</w:t>
      </w:r>
    </w:p>
    <w:p>
      <w:r>
        <w:t>Performed Date Time: 21/12/2019 8:13</w:t>
      </w:r>
    </w:p>
    <w:p>
      <w:r>
        <w:t>Line Num: 1</w:t>
      </w:r>
    </w:p>
    <w:p>
      <w:r>
        <w:t>Text: HISTORY  s/p cabg REPORT Studies reviewed: Chest X-ray 18/12/2019;Chest X-ray, Erect 17/12/2019 Previously noted right internal jugular central venous catheter has been removed.  Sternotomy wires and mediastinal clips are noted. The heartis enlarged. No consolidation is seen. Bilateral small pleural effusions  are noted. There is a new loculated effusion in the left upper to mid zone. Report Indicator: Further action or early intervention required Finalised by: &lt;DOCTOR&gt;</w:t>
      </w:r>
    </w:p>
    <w:p>
      <w:r>
        <w:t>Accession Number: f3f52e45cc82be94c1dd43af30c9ffa25be6d74a729a942ae37993fe21ad5cfd</w:t>
      </w:r>
    </w:p>
    <w:p>
      <w:r>
        <w:t>Updated Date Time: 22/12/2019 18:41</w:t>
      </w:r>
    </w:p>
    <w:p>
      <w:pPr>
        <w:pStyle w:val="Heading2"/>
      </w:pPr>
      <w:r>
        <w:t>Layman Explanation</w:t>
      </w:r>
    </w:p>
    <w:p>
      <w:r>
        <w:t>This radiology report discusses HISTORY  s/p cabg REPORT Studies reviewed: Chest X-ray 18/12/2019;Chest X-ray, Erect 17/12/2019 Previously noted right internal jugular central venous catheter has been removed.  Sternotomy wires and mediastinal clips are noted. The heartis enlarged. No consolidation is seen. Bilateral small pleural effusions  are noted. There is a new loculated effusion in the left upper to mid zone.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