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1857</w:t>
      </w:r>
    </w:p>
    <w:p>
      <w:r>
        <w:t>Visit Number: cfc9e2e25eb7b1f4deb684d595956bd4215e7bcfe443a617bccdd724fedbbbf7</w:t>
      </w:r>
    </w:p>
    <w:p>
      <w:r>
        <w:t>Masked_PatientID: 1854</w:t>
      </w:r>
    </w:p>
    <w:p>
      <w:r>
        <w:t>Order ID: 991745e96f2ff2e0c2cf3e61bcedfdaf2c1bc3db44bbe2c58fdc25dffc61c9da</w:t>
      </w:r>
    </w:p>
    <w:p>
      <w:r>
        <w:t>Order Name: Chest X-ray, Erect</w:t>
      </w:r>
    </w:p>
    <w:p>
      <w:r>
        <w:t>Result Item Code: CHE-ER</w:t>
      </w:r>
    </w:p>
    <w:p>
      <w:r>
        <w:t>Performed Date Time: 18/3/2015 11:40</w:t>
      </w:r>
    </w:p>
    <w:p>
      <w:r>
        <w:t>Line Num: 1</w:t>
      </w:r>
    </w:p>
    <w:p>
      <w:r>
        <w:t>Text:       HISTORY ACS; Chest discomfort and vomiting today REPORT  Chest X-ray: AP sitting Compared with prior radiograph dated 28 February 2015. Cardiac size cannot be accurately assessed in this projection.  Thoracic aorta is  unfolded with aortic arch intimal calcification. Mild pulmonary congestion is noted, with a small right pleural effusion.  No confluent  consolidation is detected.  Right lower zone airspace changes are noted.   May need further action Finalised by: &lt;DOCTOR&gt;</w:t>
      </w:r>
    </w:p>
    <w:p>
      <w:r>
        <w:t>Accession Number: 6cb34e84842181961ded0224fe2c088cc6cac3e7497d22ee68eef0a55e7b2654</w:t>
      </w:r>
    </w:p>
    <w:p>
      <w:r>
        <w:t>Updated Date Time: 19/3/2015 7:57</w:t>
      </w:r>
    </w:p>
    <w:p>
      <w:pPr>
        <w:pStyle w:val="Heading2"/>
      </w:pPr>
      <w:r>
        <w:t>Layman Explanation</w:t>
      </w:r>
    </w:p>
    <w:p>
      <w:r>
        <w:t>This radiology report discusses       HISTORY ACS; Chest discomfort and vomiting today REPORT  Chest X-ray: AP sitting Compared with prior radiograph dated 28 February 2015. Cardiac size cannot be accurately assessed in this projection.  Thoracic aorta is  unfolded with aortic arch intimal calcification. Mild pulmonary congestion is noted, with a small right pleural effusion.  No confluent  consolidation is detected.  Right lower zone airspace changes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