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1867</w:t>
      </w:r>
    </w:p>
    <w:p>
      <w:r>
        <w:t>Visit Number: b729293a0666c7f5060101ee8ada70f21a61e4d5605d0c66de6744fb9f326104</w:t>
      </w:r>
    </w:p>
    <w:p>
      <w:r>
        <w:t>Masked_PatientID: 1860</w:t>
      </w:r>
    </w:p>
    <w:p>
      <w:r>
        <w:t>Order ID: c1c2cd9e008b5018b03c56fd791a08ac009ca15e399916f654a806c042104297</w:t>
      </w:r>
    </w:p>
    <w:p>
      <w:r>
        <w:t>Order Name: Chest X-ray</w:t>
      </w:r>
    </w:p>
    <w:p>
      <w:r>
        <w:t>Result Item Code: CHE-NOV</w:t>
      </w:r>
    </w:p>
    <w:p>
      <w:r>
        <w:t>Performed Date Time: 12/4/2019 15:14</w:t>
      </w:r>
    </w:p>
    <w:p>
      <w:r>
        <w:t>Line Num: 1</w:t>
      </w:r>
    </w:p>
    <w:p>
      <w:r>
        <w:t>Text: HISTORY  deliruim workup REPORT Comparison was done with prior radiograph dated 01\04\19 There is a left central venous catheter insitu. There are postoperative cardiac changes  with mild cardiomegaly. Background mild pulmonary venous congestion is noted. No  frank consolidation or sizable pleural collection is seen. Report Indicator:   Known \ Minor Finalised by: &lt;DOCTOR&gt;</w:t>
      </w:r>
    </w:p>
    <w:p>
      <w:r>
        <w:t>Accession Number: 6027d3e703882b16a5ae65e337f22159bc5df2c60df86654bd0252fed574b6bf</w:t>
      </w:r>
    </w:p>
    <w:p>
      <w:r>
        <w:t>Updated Date Time: 13/4/2019 9:53</w:t>
      </w:r>
    </w:p>
    <w:p>
      <w:pPr>
        <w:pStyle w:val="Heading2"/>
      </w:pPr>
      <w:r>
        <w:t>Layman Explanation</w:t>
      </w:r>
    </w:p>
    <w:p>
      <w:r>
        <w:t>This radiology report discusses HISTORY  deliruim workup REPORT Comparison was done with prior radiograph dated 01\04\19 There is a left central venous catheter insitu. There are postoperative cardiac changes  with mild cardiomegaly. Background mild pulmonary venous congestion is noted. No  frank consolidation or sizable pleural collection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