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1880</w:t>
      </w:r>
    </w:p>
    <w:p>
      <w:r>
        <w:t>Visit Number: f7febe2f146de762d531948890adec757285677ac36e33261c82d33baef9b7c5</w:t>
      </w:r>
    </w:p>
    <w:p>
      <w:r>
        <w:t>Masked_PatientID: 1870</w:t>
      </w:r>
    </w:p>
    <w:p>
      <w:r>
        <w:t>Order ID: a2d17f2256d11c77c6a93c424cb200650c07411246a87156b81fb59a2b0db1d5</w:t>
      </w:r>
    </w:p>
    <w:p>
      <w:r>
        <w:t>Order Name: Chest X-ray</w:t>
      </w:r>
    </w:p>
    <w:p>
      <w:r>
        <w:t>Result Item Code: CHE-NOV</w:t>
      </w:r>
    </w:p>
    <w:p>
      <w:r>
        <w:t>Performed Date Time: 13/12/2017 17:41</w:t>
      </w:r>
    </w:p>
    <w:p>
      <w:r>
        <w:t>Line Num: 1</w:t>
      </w:r>
    </w:p>
    <w:p>
      <w:r>
        <w:t>Text:       HISTORY right sided efusion for chest drain at IR today REPORT  Position of right chest tube is satisfactory.  There is a moderately large right  pleural effusion.  Left lung is clear.  Mild mediastinal shift towards the left.   Known / Minor  Finalised by: &lt;DOCTOR&gt;</w:t>
      </w:r>
    </w:p>
    <w:p>
      <w:r>
        <w:t>Accession Number: cee5f6b35e1cde85d1dabc5786edcb77cbce4d7aedd4eb7ec7cd05bf2860ffe7</w:t>
      </w:r>
    </w:p>
    <w:p>
      <w:r>
        <w:t>Updated Date Time: 14/12/2017 19:53</w:t>
      </w:r>
    </w:p>
    <w:p>
      <w:pPr>
        <w:pStyle w:val="Heading2"/>
      </w:pPr>
      <w:r>
        <w:t>Layman Explanation</w:t>
      </w:r>
    </w:p>
    <w:p>
      <w:r>
        <w:t>This radiology report discusses       HISTORY right sided efusion for chest drain at IR today REPORT  Position of right chest tube is satisfactory.  There is a moderately large right  pleural effusion.  Left lung is clear.  Mild mediastinal shift towards the left.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