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2007</w:t>
      </w:r>
    </w:p>
    <w:p>
      <w:r>
        <w:t>Visit Number: 9305c1f902872a16835e59d7a079eb8ebbdcd47616a7281e2903900cb5e455d6</w:t>
      </w:r>
    </w:p>
    <w:p>
      <w:r>
        <w:t>Masked_PatientID: 2004</w:t>
      </w:r>
    </w:p>
    <w:p>
      <w:r>
        <w:t>Order ID: ef07c8f44c0adaa98e3771e69dab80c9aa063dd496e00ada72d4f3b62ca9adf5</w:t>
      </w:r>
    </w:p>
    <w:p>
      <w:r>
        <w:t>Order Name: Chest X-ray</w:t>
      </w:r>
    </w:p>
    <w:p>
      <w:r>
        <w:t>Result Item Code: CHE-NOV</w:t>
      </w:r>
    </w:p>
    <w:p>
      <w:r>
        <w:t>Performed Date Time: 29/3/2015 10:51</w:t>
      </w:r>
    </w:p>
    <w:p>
      <w:r>
        <w:t>Line Num: 1</w:t>
      </w:r>
    </w:p>
    <w:p>
      <w:r>
        <w:t>Text:       HISTORY raise TW tro chest infection. recurrent retroperitoneal liposarcoma s/p resection,  anterior resection, defunctioning ileostomy REPORT  No lung consolidation is seen.  There is dilatation of the small bowel loops with  air-fluid levels noted below the diaphragm..   Known / Minor  Finalised by: &lt;DOCTOR&gt;</w:t>
      </w:r>
    </w:p>
    <w:p>
      <w:r>
        <w:t>Accession Number: 9f89119235aae10df09d712cd85e4a1a6bf8fefaafbbd936c1abd391c75eb0e1</w:t>
      </w:r>
    </w:p>
    <w:p>
      <w:r>
        <w:t>Updated Date Time: 30/3/2015 20:39</w:t>
      </w:r>
    </w:p>
    <w:p>
      <w:pPr>
        <w:pStyle w:val="Heading2"/>
      </w:pPr>
      <w:r>
        <w:t>Layman Explanation</w:t>
      </w:r>
    </w:p>
    <w:p>
      <w:r>
        <w:t>This radiology report discusses       HISTORY raise TW tro chest infection. recurrent retroperitoneal liposarcoma s/p resection,  anterior resection, defunctioning ileostomy REPORT  No lung consolidation is seen.  There is dilatation of the small bowel loops with  air-fluid levels noted below the diaphragm..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