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2052</w:t>
      </w:r>
    </w:p>
    <w:p>
      <w:r>
        <w:t>Visit Number: 92df01d2f9497ebe6f07e14b87e2af66508a459e7b12e737b5c8be14ffb8b953</w:t>
      </w:r>
    </w:p>
    <w:p>
      <w:r>
        <w:t>Masked_PatientID: 2050</w:t>
      </w:r>
    </w:p>
    <w:p>
      <w:r>
        <w:t>Order ID: 7be4f93d20985afb1f395e75899a2912856682867e576538ff346e2b2d293759</w:t>
      </w:r>
    </w:p>
    <w:p>
      <w:r>
        <w:t>Order Name: Chest X-ray, Erect</w:t>
      </w:r>
    </w:p>
    <w:p>
      <w:r>
        <w:t>Result Item Code: CHE-ER</w:t>
      </w:r>
    </w:p>
    <w:p>
      <w:r>
        <w:t>Performed Date Time: 05/12/2017 12:41</w:t>
      </w:r>
    </w:p>
    <w:p>
      <w:r>
        <w:t>Line Num: 1</w:t>
      </w:r>
    </w:p>
    <w:p>
      <w:r>
        <w:t>Text:       HISTORY CP for ix REPORT Comparison was made with previous chest radiograph dated 4 June 2017. The patient is rotated.  There is suboptimal inspiration. No definite focal consolidation or sizable pleural effusion is seen.  Mildly prominent  perihilar vasculature may suggest underlying pulmonary venous congestion. The heart appears enlarged in spite of the projection. Degenerative changes are noted in the left glenohumeral and acromioclavicular joints.   Dextroscoliosis and degenerative changes are noted in the visualised spine.   Known / Minor  Reported by: &lt;DOCTOR&gt;</w:t>
      </w:r>
    </w:p>
    <w:p>
      <w:r>
        <w:t>Accession Number: 769c9e818d43d679da374677154603951dc60db29c88ecd9a363fd9103c7d848</w:t>
      </w:r>
    </w:p>
    <w:p>
      <w:r>
        <w:t>Updated Date Time: 05/12/2017 18:00</w:t>
      </w:r>
    </w:p>
    <w:p>
      <w:pPr>
        <w:pStyle w:val="Heading2"/>
      </w:pPr>
      <w:r>
        <w:t>Layman Explanation</w:t>
      </w:r>
    </w:p>
    <w:p>
      <w:r>
        <w:t>This radiology report discusses       HISTORY CP for ix REPORT Comparison was made with previous chest radiograph dated 4 June 2017. The patient is rotated.  There is suboptimal inspiration. No definite focal consolidation or sizable pleural effusion is seen.  Mildly prominent  perihilar vasculature may suggest underlying pulmonary venous congestion. The heart appears enlarged in spite of the projection. Degenerative changes are noted in the left glenohumeral and acromioclavicular joints.   Dextroscoliosis and degenerative changes are noted in the visualised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