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2109</w:t>
      </w:r>
    </w:p>
    <w:p>
      <w:r>
        <w:t>Visit Number: ffe64cbb04a3d23b622f29c57e9b5b3f0fb2e5e661069af79aa94b49121b3ca8</w:t>
      </w:r>
    </w:p>
    <w:p>
      <w:r>
        <w:t>Masked_PatientID: 2107</w:t>
      </w:r>
    </w:p>
    <w:p>
      <w:r>
        <w:t>Order ID: 2457b496c9a165b1f6332248a921c704350f9b8138786fdf6f59ef6c4e90f267</w:t>
      </w:r>
    </w:p>
    <w:p>
      <w:r>
        <w:t>Order Name: Chest X-ray</w:t>
      </w:r>
    </w:p>
    <w:p>
      <w:r>
        <w:t>Result Item Code: CHE-NOV</w:t>
      </w:r>
    </w:p>
    <w:p>
      <w:r>
        <w:t>Performed Date Time: 06/12/2019 12:28</w:t>
      </w:r>
    </w:p>
    <w:p>
      <w:r>
        <w:t>Line Num: 1</w:t>
      </w:r>
    </w:p>
    <w:p>
      <w:r>
        <w:t>Text: HISTORY  Neutropenic fever REPORT Comparison is made with the prior radiograph of 25/11/2019.  The result of the prior PET-CT of 22/11/2019 was noted.  The cardiac silhouette remains enlarged; likely due to underlying pleural effusion  as noted in the prior CT of 22/11/2019.  The thoracic aorta is unfolded and shows atherosclerotic calcification.  The previously identified pulmonary mass in the right middle zone shows interval  reduction in its size with interval appearance of lucent foci within, suggestive  of underlying cavitation.  Patchy air space shadowing is noted surrounding the aforementioned mass in the right  middle and lower zones. In the clinical scenario, these are probably due to an underlying  infective process. Mild blunting of the right costophrenic angle is noted, indicating  underlying small right pleural effusion. The right para-tracheal stripe and the hilar shadows appears less bulky in the interim.  Report Indicator: Further action or early intervention required Finalised by: &lt;DOCTOR&gt;</w:t>
      </w:r>
    </w:p>
    <w:p>
      <w:r>
        <w:t>Accession Number: 3914ec86c132e4901309b4a305649164281dc0b45b2ade705e7bbf86d1fa2c29</w:t>
      </w:r>
    </w:p>
    <w:p>
      <w:r>
        <w:t>Updated Date Time: 06/12/2019 18:14</w:t>
      </w:r>
    </w:p>
    <w:p>
      <w:pPr>
        <w:pStyle w:val="Heading2"/>
      </w:pPr>
      <w:r>
        <w:t>Layman Explanation</w:t>
      </w:r>
    </w:p>
    <w:p>
      <w:r>
        <w:t>This radiology report discusses HISTORY  Neutropenic fever REPORT Comparison is made with the prior radiograph of 25/11/2019.  The result of the prior PET-CT of 22/11/2019 was noted.  The cardiac silhouette remains enlarged; likely due to underlying pleural effusion  as noted in the prior CT of 22/11/2019.  The thoracic aorta is unfolded and shows atherosclerotic calcification.  The previously identified pulmonary mass in the right middle zone shows interval  reduction in its size with interval appearance of lucent foci within, suggestive  of underlying cavitation.  Patchy air space shadowing is noted surrounding the aforementioned mass in the right  middle and lower zones. In the clinical scenario, these are probably due to an underlying  infective process. Mild blunting of the right costophrenic angle is noted, indicating  underlying small right pleural effusion. The right para-tracheal stripe and the hilar shadows appears less bulky in the interim.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