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2117</w:t>
      </w:r>
    </w:p>
    <w:p>
      <w:r>
        <w:t>Visit Number: 4ef795b55c9144249c8783519aacf6f8df50076638b7c50e7b50f976f308da85</w:t>
      </w:r>
    </w:p>
    <w:p>
      <w:r>
        <w:t>Masked_PatientID: 2117</w:t>
      </w:r>
    </w:p>
    <w:p>
      <w:r>
        <w:t>Order ID: 178678920cde2b409e118d486b36de16e3af7c46e5a1eb4fe98c3bcfdab22d30</w:t>
      </w:r>
    </w:p>
    <w:p>
      <w:r>
        <w:t>Order Name: Chest X-ray</w:t>
      </w:r>
    </w:p>
    <w:p>
      <w:r>
        <w:t>Result Item Code: CHE-NOV</w:t>
      </w:r>
    </w:p>
    <w:p>
      <w:r>
        <w:t>Performed Date Time: 14/3/2017 16:49</w:t>
      </w:r>
    </w:p>
    <w:p>
      <w:r>
        <w:t>Line Num: 1</w:t>
      </w:r>
    </w:p>
    <w:p>
      <w:r>
        <w:t>Text:       HISTORY tro ptb cough for 3 weeks REPORT Prior chest radiograph dated 22/01/2013 was reviewed. The cardiac size is within normal limits. No focal consolidation or pleural effusion is seen.     Normal Reported by: &lt;DOCTOR&gt;</w:t>
      </w:r>
    </w:p>
    <w:p>
      <w:r>
        <w:t>Accession Number: 529e0ea70c2f2d7c3581062ea3e2aadc431ff82e7062e6ad231de263c926433a</w:t>
      </w:r>
    </w:p>
    <w:p>
      <w:r>
        <w:t>Updated Date Time: 15/3/2017 12:00</w:t>
      </w:r>
    </w:p>
    <w:p>
      <w:pPr>
        <w:pStyle w:val="Heading2"/>
      </w:pPr>
      <w:r>
        <w:t>Layman Explanation</w:t>
      </w:r>
    </w:p>
    <w:p>
      <w:r>
        <w:t>This radiology report discusses       HISTORY tro ptb cough for 3 weeks REPORT Prior chest radiograph dated 22/01/2013 was reviewed. The cardiac size is within normal limits. No focal consolidation or pleural effusion is seen.    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