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2158</w:t>
      </w:r>
    </w:p>
    <w:p>
      <w:r>
        <w:t>Visit Number: c6cb1d075976c654bea4b50356404c82f81c85acd97bff9e9a4c28ff1dcd1de2</w:t>
      </w:r>
    </w:p>
    <w:p>
      <w:r>
        <w:t>Masked_PatientID: 2146</w:t>
      </w:r>
    </w:p>
    <w:p>
      <w:r>
        <w:t>Order ID: e2204718efdfb338637699b805f9f851a555284f355e698a6bb256ba42f8d33d</w:t>
      </w:r>
    </w:p>
    <w:p>
      <w:r>
        <w:t>Order Name: Chest X-ray</w:t>
      </w:r>
    </w:p>
    <w:p>
      <w:r>
        <w:t>Result Item Code: CHE-NOV</w:t>
      </w:r>
    </w:p>
    <w:p>
      <w:r>
        <w:t>Performed Date Time: 31/8/2018 4:11</w:t>
      </w:r>
    </w:p>
    <w:p>
      <w:r>
        <w:t>Line Num: 1</w:t>
      </w:r>
    </w:p>
    <w:p>
      <w:r>
        <w:t>Text:       Post CABG.  The heart is enlarged with ongoing pulmonary oedema.  The ET tube tip  is roughly 1.7 cm from the carina.  Right IJ catheter (tip in lower end right BC  vein), left IJ VasCath (tip in upper end SVC),IA balloon (tip at upper end descending  TA) and NG tube (tip excluded) are visualised.       Further action or early intervention required Finalised by: &lt;DOCTOR&gt;</w:t>
      </w:r>
    </w:p>
    <w:p>
      <w:r>
        <w:t>Accession Number: 452be8f690b70181dad2c57ce43dad313d76f85ce5cd7a81e54c83aa8e841bcf</w:t>
      </w:r>
    </w:p>
    <w:p>
      <w:r>
        <w:t>Updated Date Time: 31/8/2018 10:37</w:t>
      </w:r>
    </w:p>
    <w:p>
      <w:pPr>
        <w:pStyle w:val="Heading2"/>
      </w:pPr>
      <w:r>
        <w:t>Layman Explanation</w:t>
      </w:r>
    </w:p>
    <w:p>
      <w:r>
        <w:t>This radiology report discusses       Post CABG.  The heart is enlarged with ongoing pulmonary oedema.  The ET tube tip  is roughly 1.7 cm from the carina.  Right IJ catheter (tip in lower end right BC  vein), left IJ VasCath (tip in upper end SVC),IA balloon (tip at upper end descending  TA) and NG tube (tip excluded) are visualised.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