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2269</w:t>
      </w:r>
    </w:p>
    <w:p>
      <w:r>
        <w:t>Visit Number: 015c3fa333a080eaa9c429691b452f8f9ba8120b6c99df974da22de1904b9c8c</w:t>
      </w:r>
    </w:p>
    <w:p>
      <w:r>
        <w:t>Masked_PatientID: 2268</w:t>
      </w:r>
    </w:p>
    <w:p>
      <w:r>
        <w:t>Order ID: 850dfd7c744a9808681d5644dc48806d006ddbdef4189cd2263ad2448fd98885</w:t>
      </w:r>
    </w:p>
    <w:p>
      <w:r>
        <w:t>Order Name: Chest X-ray, Erect</w:t>
      </w:r>
    </w:p>
    <w:p>
      <w:r>
        <w:t>Result Item Code: CHE-ER</w:t>
      </w:r>
    </w:p>
    <w:p>
      <w:r>
        <w:t>Performed Date Time: 10/5/2018 15:12</w:t>
      </w:r>
    </w:p>
    <w:p>
      <w:r>
        <w:t>Line Num: 1</w:t>
      </w:r>
    </w:p>
    <w:p>
      <w:r>
        <w:t>Text:       HISTORY Right recurrent temporal glioma REPORT The heart size and mediastinal configuration are normal.  No active lung lesion is seen.    Normal Finalised by: &lt;DOCTOR&gt;</w:t>
      </w:r>
    </w:p>
    <w:p>
      <w:r>
        <w:t>Accession Number: ccdb0de14a46873f162acdea2bb1c78e9b9951ba8876015740cc28836a5957f2</w:t>
      </w:r>
    </w:p>
    <w:p>
      <w:r>
        <w:t>Updated Date Time: 10/5/2018 16:28</w:t>
      </w:r>
    </w:p>
    <w:p>
      <w:pPr>
        <w:pStyle w:val="Heading2"/>
      </w:pPr>
      <w:r>
        <w:t>Layman Explanation</w:t>
      </w:r>
    </w:p>
    <w:p>
      <w:r>
        <w:t>This radiology report discusses       HISTORY Right recurrent temporal glioma REPORT The heart size and mediastinal configuration are normal.  No active lung lesion is seen.    Normal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