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2278</w:t>
      </w:r>
    </w:p>
    <w:p>
      <w:r>
        <w:t>Visit Number: 8381d745ab3d29b8d0bafeea15d1f697a5c48f05a13d82629774f7c5fc7b9d1e</w:t>
      </w:r>
    </w:p>
    <w:p>
      <w:r>
        <w:t>Masked_PatientID: 2274</w:t>
      </w:r>
    </w:p>
    <w:p>
      <w:r>
        <w:t>Order ID: 5d2114221398567d876e84cfeb15c0cb3ff6ee733f2f296b35bf1064631d5453</w:t>
      </w:r>
    </w:p>
    <w:p>
      <w:r>
        <w:t>Order Name: Chest X-ray</w:t>
      </w:r>
    </w:p>
    <w:p>
      <w:r>
        <w:t>Result Item Code: CHE-NOV</w:t>
      </w:r>
    </w:p>
    <w:p>
      <w:r>
        <w:t>Performed Date Time: 11/1/2016 5:39</w:t>
      </w:r>
    </w:p>
    <w:p>
      <w:r>
        <w:t>Line Num: 1</w:t>
      </w:r>
    </w:p>
    <w:p>
      <w:r>
        <w:t>Text:       HISTORY pleural effusion REPORT  The previous radiograph of 06/07/2015 and CT dated 08/01/2016 were noted. The left chest tube appears unchanged in position and a large left hydropneumothorax  is seen. This is associated with subsegmental atelectasis of the adjacent lung. Nodules and scarring in the right upper lung zone may be due to previous granulomatous  infection.   May need further action Finalised by: &lt;DOCTOR&gt;</w:t>
      </w:r>
    </w:p>
    <w:p>
      <w:r>
        <w:t>Accession Number: c668be1c8ff5b3a0c25e032f4766d5216b0d1a3aa8211e2ab68fe869c89de475</w:t>
      </w:r>
    </w:p>
    <w:p>
      <w:r>
        <w:t>Updated Date Time: 11/1/2016 15:04</w:t>
      </w:r>
    </w:p>
    <w:p>
      <w:pPr>
        <w:pStyle w:val="Heading2"/>
      </w:pPr>
      <w:r>
        <w:t>Layman Explanation</w:t>
      </w:r>
    </w:p>
    <w:p>
      <w:r>
        <w:t>This radiology report discusses       HISTORY pleural effusion REPORT  The previous radiograph of 06/07/2015 and CT dated 08/01/2016 were noted. The left chest tube appears unchanged in position and a large left hydropneumothorax  is seen. This is associated with subsegmental atelectasis of the adjacent lung. Nodules and scarring in the right upper lung zone may be due to previous granulomatous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