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2369</w:t>
      </w:r>
    </w:p>
    <w:p>
      <w:r>
        <w:t>Visit Number: 5fb275c3e5ea9e6c9db8e17d2fe3231d8bf1f7539cc67b3f7ccf694c12b0d41a</w:t>
      </w:r>
    </w:p>
    <w:p>
      <w:r>
        <w:t>Masked_PatientID: 2356</w:t>
      </w:r>
    </w:p>
    <w:p>
      <w:r>
        <w:t>Order ID: 1ff83d136b64b36ccd678cbda58e47130439db91646a1882a20bff6ebf9a32c4</w:t>
      </w:r>
    </w:p>
    <w:p>
      <w:r>
        <w:t>Order Name: Chest X-ray</w:t>
      </w:r>
    </w:p>
    <w:p>
      <w:r>
        <w:t>Result Item Code: CHE-NOV</w:t>
      </w:r>
    </w:p>
    <w:p>
      <w:r>
        <w:t>Performed Date Time: 06/2/2020 19:07</w:t>
      </w:r>
    </w:p>
    <w:p>
      <w:r>
        <w:t>Line Num: 1</w:t>
      </w:r>
    </w:p>
    <w:p>
      <w:r>
        <w:t>Text: HISTORY  post NGT insertion REPORT Comparison 6 February 2020.  Feeding tube is appropriately positioned. Status post  CABG.  No consolidation or pleural effusion. Prominent left paracardiac fat pad.    Report Indicator: Known / Minor Finalised by: &lt;DOCTOR&gt;</w:t>
      </w:r>
    </w:p>
    <w:p>
      <w:r>
        <w:t>Accession Number: 27ae7d89b445fe76d3477e5de120c4c3a1fd7a53fea12c50f4a81fc3dcec327b</w:t>
      </w:r>
    </w:p>
    <w:p>
      <w:r>
        <w:t>Updated Date Time: 07/2/2020 11:23</w:t>
      </w:r>
    </w:p>
    <w:p>
      <w:pPr>
        <w:pStyle w:val="Heading2"/>
      </w:pPr>
      <w:r>
        <w:t>Layman Explanation</w:t>
      </w:r>
    </w:p>
    <w:p>
      <w:r>
        <w:t>This radiology report discusses HISTORY  post NGT insertion REPORT Comparison 6 February 2020.  Feeding tube is appropriately positioned. Status post  CABG.  No consolidation or pleural effusion. Prominent left paracardiac fat pad. 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