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2378</w:t>
      </w:r>
    </w:p>
    <w:p>
      <w:r>
        <w:t>Visit Number: a510439b6372970a1aa77f88c870c9023ddc3640d18b80e5acfc52e64d134f78</w:t>
      </w:r>
    </w:p>
    <w:p>
      <w:r>
        <w:t>Masked_PatientID: 2378</w:t>
      </w:r>
    </w:p>
    <w:p>
      <w:r>
        <w:t>Order ID: dfe69f372d755ad9b9d948a5151eeaa0568c10e7cbc5d55f5f9f5d6a2a57bd15</w:t>
      </w:r>
    </w:p>
    <w:p>
      <w:r>
        <w:t>Order Name: Chest X-ray</w:t>
      </w:r>
    </w:p>
    <w:p>
      <w:r>
        <w:t>Result Item Code: CHE-NOV</w:t>
      </w:r>
    </w:p>
    <w:p>
      <w:r>
        <w:t>Performed Date Time: 18/12/2016 1:55</w:t>
      </w:r>
    </w:p>
    <w:p>
      <w:r>
        <w:t>Line Num: 1</w:t>
      </w:r>
    </w:p>
    <w:p>
      <w:r>
        <w:t>Text:       HISTORY ACS - LM disease REPORT  No prior radiographs available for correlation at the time of reporting. Coronary stent and IABP catheter noted in situ. Cardiac size cannot be accurately assessed.  Confluent air space opacities present  in the lungs bilaterally are compatible with cardiac decompensation.  Mild blunted  appearance of the right costophrenic angle.  May need further action Finalised by: &lt;DOCTOR&gt;</w:t>
      </w:r>
    </w:p>
    <w:p>
      <w:r>
        <w:t>Accession Number: 9f3d7ce327bf8fe11b452294c62ec931f861510dc85aa71efe8f84979957fc37</w:t>
      </w:r>
    </w:p>
    <w:p>
      <w:r>
        <w:t>Updated Date Time: 22/12/2016 10:53</w:t>
      </w:r>
    </w:p>
    <w:p>
      <w:pPr>
        <w:pStyle w:val="Heading2"/>
      </w:pPr>
      <w:r>
        <w:t>Layman Explanation</w:t>
      </w:r>
    </w:p>
    <w:p>
      <w:r>
        <w:t>This radiology report discusses       HISTORY ACS - LM disease REPORT  No prior radiographs available for correlation at the time of reporting. Coronary stent and IABP catheter noted in situ. Cardiac size cannot be accurately assessed.  Confluent air space opacities present  in the lungs bilaterally are compatible with cardiac decompensation.  Mild blunted  appearance of the right costophrenic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