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2482</w:t>
      </w:r>
    </w:p>
    <w:p>
      <w:r>
        <w:t>Visit Number: fcaea11bd6d64a7f389e1661551e65585fa0753f17ee7fb81ae785525f3e8624</w:t>
      </w:r>
    </w:p>
    <w:p>
      <w:r>
        <w:t>Masked_PatientID: 2462</w:t>
      </w:r>
    </w:p>
    <w:p>
      <w:r>
        <w:t>Order ID: 7042d4985b52b57c72fc87df5a9ec3671e0d7354744877a75ac6d09f83276c12</w:t>
      </w:r>
    </w:p>
    <w:p>
      <w:r>
        <w:t>Order Name: Chest X-ray</w:t>
      </w:r>
    </w:p>
    <w:p>
      <w:r>
        <w:t>Result Item Code: CHE-NOV</w:t>
      </w:r>
    </w:p>
    <w:p>
      <w:r>
        <w:t>Performed Date Time: 20/8/2019 15:02</w:t>
      </w:r>
    </w:p>
    <w:p>
      <w:r>
        <w:t>Line Num: 1</w:t>
      </w:r>
    </w:p>
    <w:p>
      <w:r>
        <w:t>Text: HISTORY  post right pleural drain REPORT Midline sternotomy wires and prosthetic valve in situ. The heart size cannot be accurately assessed. Patchy consolidation in the bilateral lungs shows slight improvement especially in  the right lower zone. There is now a right hydropneumothorax with pneumothorax measuring 2.4 cm in the  right apex. There is a small right pleural effusion, reduced from before. The left moderate pleural effusion is stable. Pleural thickening in the left apex stable. Report Indicator: Further action or early intervention required Finalised by: &lt;DOCTOR&gt;</w:t>
      </w:r>
    </w:p>
    <w:p>
      <w:r>
        <w:t>Accession Number: 294f6e77b1cec7954e17a93a5e60182ee8011255c6f64732ae847f1a50816685</w:t>
      </w:r>
    </w:p>
    <w:p>
      <w:r>
        <w:t>Updated Date Time: 21/8/2019 8:22</w:t>
      </w:r>
    </w:p>
    <w:p>
      <w:pPr>
        <w:pStyle w:val="Heading2"/>
      </w:pPr>
      <w:r>
        <w:t>Layman Explanation</w:t>
      </w:r>
    </w:p>
    <w:p>
      <w:r>
        <w:t>This radiology report discusses HISTORY  post right pleural drain REPORT Midline sternotomy wires and prosthetic valve in situ. The heart size cannot be accurately assessed. Patchy consolidation in the bilateral lungs shows slight improvement especially in  the right lower zone. There is now a right hydropneumothorax with pneumothorax measuring 2.4 cm in the  right apex. There is a small right pleural effusion, reduced from before. The left moderate pleural effusion is stable. Pleural thickening in the left apex stable.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