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2487</w:t>
      </w:r>
    </w:p>
    <w:p>
      <w:r>
        <w:t>Visit Number: 99ecb788ced6ff6e0daf6c8eeee74228726cf0f5bf1db7781de53a0216420d89</w:t>
      </w:r>
    </w:p>
    <w:p>
      <w:r>
        <w:t>Masked_PatientID: 2462</w:t>
      </w:r>
    </w:p>
    <w:p>
      <w:r>
        <w:t>Order ID: f119ce311459f01d8a1a3f4f136eaf4eb7682e2a481aff457b360038c7614b66</w:t>
      </w:r>
    </w:p>
    <w:p>
      <w:r>
        <w:t>Order Name: Chest X-ray, Erect</w:t>
      </w:r>
    </w:p>
    <w:p>
      <w:r>
        <w:t>Result Item Code: CHE-ER</w:t>
      </w:r>
    </w:p>
    <w:p>
      <w:r>
        <w:t>Performed Date Time: 29/5/2019 2:27</w:t>
      </w:r>
    </w:p>
    <w:p>
      <w:r>
        <w:t>Line Num: 1</w:t>
      </w:r>
    </w:p>
    <w:p>
      <w:r>
        <w:t>Text: HISTORY  consult area. CXR for screening in view of functional decline REPORT Previous radiograph dated 18 May 2019 was reviewed. The patient is rotated. Sternal wires and valve prosthesis are noted. Retained pacing  leads are again seen. The heart size cannot be accurately assessed in this projection.  No consolidation or pleural effusion is seen. T11 compression fracture appears grossly stable. Report Indicator: Known / Minor Finalised by: &lt;DOCTOR&gt;</w:t>
      </w:r>
    </w:p>
    <w:p>
      <w:r>
        <w:t>Accession Number: 7bce49ad1ef96f403cc7eaa98808fb748b855b3729c9f7296d9aeb5619c8f7b4</w:t>
      </w:r>
    </w:p>
    <w:p>
      <w:r>
        <w:t>Updated Date Time: 29/5/2019 19:34</w:t>
      </w:r>
    </w:p>
    <w:p>
      <w:pPr>
        <w:pStyle w:val="Heading2"/>
      </w:pPr>
      <w:r>
        <w:t>Layman Explanation</w:t>
      </w:r>
    </w:p>
    <w:p>
      <w:r>
        <w:t>This radiology report discusses HISTORY  consult area. CXR for screening in view of functional decline REPORT Previous radiograph dated 18 May 2019 was reviewed. The patient is rotated. Sternal wires and valve prosthesis are noted. Retained pacing  leads are again seen. The heart size cannot be accurately assessed in this projection.  No consolidation or pleural effusion is seen. T11 compression fracture appears grossly stable.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