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2533</w:t>
      </w:r>
    </w:p>
    <w:p>
      <w:r>
        <w:t>Visit Number: 21b5086394676c3cfbf4216f585de0441b0f198d200c85bfd9f3cbd83cb5ca65</w:t>
      </w:r>
    </w:p>
    <w:p>
      <w:r>
        <w:t>Masked_PatientID: 2532</w:t>
      </w:r>
    </w:p>
    <w:p>
      <w:r>
        <w:t>Order ID: a710059a27991a5aad3dcda5b561de3170235fee6bda03d4c8401437a071fffc</w:t>
      </w:r>
    </w:p>
    <w:p>
      <w:r>
        <w:t>Order Name: Chest X-ray</w:t>
      </w:r>
    </w:p>
    <w:p>
      <w:r>
        <w:t>Result Item Code: CHE-NOV</w:t>
      </w:r>
    </w:p>
    <w:p>
      <w:r>
        <w:t>Performed Date Time: 14/10/2020 10:31</w:t>
      </w:r>
    </w:p>
    <w:p>
      <w:r>
        <w:t>Line Num: 1</w:t>
      </w:r>
    </w:p>
    <w:p>
      <w:r>
        <w:t>Text: HISTORY  NSTEMI REPORT X-ray dated 28/07/2020 was reviewed. The heart size and mediastinal configuration are normal.  No consolidation or collapse is seen.  Small nodular densities are seen projected over the left axillary region. The central venous line is satisfactory in position. Report Indicator: Known / Minor Finalised by: &lt;DOCTOR&gt;</w:t>
      </w:r>
    </w:p>
    <w:p>
      <w:r>
        <w:t>Accession Number: 1c2a1cd9499610817a9c71537c25283628c0430c337c4e3aa8ffd664c3b22cdd</w:t>
      </w:r>
    </w:p>
    <w:p>
      <w:r>
        <w:t>Updated Date Time: 14/10/2020 18:15</w:t>
      </w:r>
    </w:p>
    <w:p>
      <w:pPr>
        <w:pStyle w:val="Heading2"/>
      </w:pPr>
      <w:r>
        <w:t>Layman Explanation</w:t>
      </w:r>
    </w:p>
    <w:p>
      <w:r>
        <w:t>This radiology report discusses HISTORY  NSTEMI REPORT X-ray dated 28/07/2020 was reviewed. The heart size and mediastinal configuration are normal.  No consolidation or collapse is seen.  Small nodular densities are seen projected over the left axillary region. The central venous line is satisfactory in position.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