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2549</w:t>
      </w:r>
    </w:p>
    <w:p>
      <w:r>
        <w:t>Visit Number: 4ba65a9d6b47fe50afd37cb546cb7968400661a3ee5057b159d22626a601a773</w:t>
      </w:r>
    </w:p>
    <w:p>
      <w:r>
        <w:t>Masked_PatientID: 2549</w:t>
      </w:r>
    </w:p>
    <w:p>
      <w:r>
        <w:t>Order ID: 9e2c831e1bb6a8fe995dd24569f86d3a32ec402b5c99d98e0c702e36859b1a9c</w:t>
      </w:r>
    </w:p>
    <w:p>
      <w:r>
        <w:t>Order Name: Chest X-ray</w:t>
      </w:r>
    </w:p>
    <w:p>
      <w:r>
        <w:t>Result Item Code: CHE-NOV</w:t>
      </w:r>
    </w:p>
    <w:p>
      <w:r>
        <w:t>Performed Date Time: 21/9/2019 2:55</w:t>
      </w:r>
    </w:p>
    <w:p>
      <w:r>
        <w:t>Line Num: 1</w:t>
      </w:r>
    </w:p>
    <w:p>
      <w:r>
        <w:t>Text: HISTORY  CHEST PAIN REPORT AP CHEST The prior CT study dated 16 June 2011 was reviewed. Heart size cannot be accurately assessed on this projection. The thoracic aorta is  unfolded and shows intimal calcification. No consolidation or pleural effusion is detected. Report Indicator: Known / Minor Finalised by: &lt;DOCTOR&gt;</w:t>
      </w:r>
    </w:p>
    <w:p>
      <w:r>
        <w:t>Accession Number: 9b68737952255a03bb56222f9f8910096d8153e42e037f4fb3d7b0ec38b53401</w:t>
      </w:r>
    </w:p>
    <w:p>
      <w:r>
        <w:t>Updated Date Time: 21/9/2019 13:24</w:t>
      </w:r>
    </w:p>
    <w:p>
      <w:pPr>
        <w:pStyle w:val="Heading2"/>
      </w:pPr>
      <w:r>
        <w:t>Layman Explanation</w:t>
      </w:r>
    </w:p>
    <w:p>
      <w:r>
        <w:t>This radiology report discusses HISTORY  CHEST PAIN REPORT AP CHEST The prior CT study dated 16 June 2011 was reviewed. Heart size cannot be accurately assessed on this projection. The thoracic aorta is  unfolded and shows intimal calcification. No consolidation or pleural effusion is detected.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