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2586</w:t>
      </w:r>
    </w:p>
    <w:p>
      <w:r>
        <w:t>Visit Number: 25ff55e1b731b28a5ac148ba52734f9c1af8dea25d92ccc0fbae9dfba685ac22</w:t>
      </w:r>
    </w:p>
    <w:p>
      <w:r>
        <w:t>Masked_PatientID: 2580</w:t>
      </w:r>
    </w:p>
    <w:p>
      <w:r>
        <w:t>Order ID: ae8c2c823613b2355a667e52a1e26c852f20d9a294fdc717d040ee3c8543b142</w:t>
      </w:r>
    </w:p>
    <w:p>
      <w:r>
        <w:t>Order Name: Chest X-ray</w:t>
      </w:r>
    </w:p>
    <w:p>
      <w:r>
        <w:t>Result Item Code: CHE-NOV</w:t>
      </w:r>
    </w:p>
    <w:p>
      <w:r>
        <w:t>Performed Date Time: 03/5/2019 9:20</w:t>
      </w:r>
    </w:p>
    <w:p>
      <w:r>
        <w:t>Line Num: 1</w:t>
      </w:r>
    </w:p>
    <w:p>
      <w:r>
        <w:t>Text:          [ The heart is enlarged.  There is no pulmonary abnormality.  The aorta is unfurled. Left CW pacemaker with intact RA/RV leads is shown. Known / Minor Finalised by: &lt;DOCTOR&gt;</w:t>
      </w:r>
    </w:p>
    <w:p>
      <w:r>
        <w:t>Accession Number: 1486d1a13aa1f07f1285d642875fe0b2385130a0e7582c346501c8c73227c4e6</w:t>
      </w:r>
    </w:p>
    <w:p>
      <w:r>
        <w:t>Updated Date Time: 04/5/2019 9:22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There is no pulmonary abnormality.  The aorta is unfurled. Left CW pacemaker with intact RA/RV leads is shown.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