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2582</w:t>
      </w:r>
    </w:p>
    <w:p>
      <w:r>
        <w:t>Visit Number: 0386355bee2f176c81f67847317f153118d835813d0b27e8312ec88385e64ddb</w:t>
      </w:r>
    </w:p>
    <w:p>
      <w:r>
        <w:t>Masked_PatientID: 2580</w:t>
      </w:r>
    </w:p>
    <w:p>
      <w:r>
        <w:t>Order ID: cfc7d705c7bf13a01a5d530a272bc0a138b01d80b95d3d2f3b281579249683d5</w:t>
      </w:r>
    </w:p>
    <w:p>
      <w:r>
        <w:t>Order Name: Chest X-ray</w:t>
      </w:r>
    </w:p>
    <w:p>
      <w:r>
        <w:t>Result Item Code: CHE-NOV</w:t>
      </w:r>
    </w:p>
    <w:p>
      <w:r>
        <w:t>Performed Date Time: 07/12/2017 2:00</w:t>
      </w:r>
    </w:p>
    <w:p>
      <w:r>
        <w:t>Line Num: 1</w:t>
      </w:r>
    </w:p>
    <w:p>
      <w:r>
        <w:t>Text:       HISTORY pre-op REPORT The heart size cannot be accurately assessed as this is an AP film.  No active lung lesion is seen. The aorta is unfolded.   Known / Minor  Finalised by: &lt;DOCTOR&gt;</w:t>
      </w:r>
    </w:p>
    <w:p>
      <w:r>
        <w:t>Accession Number: 38b6e233c2f62003d71dbb3ed405959f141c9fe83904094a21834e25c1bda4b9</w:t>
      </w:r>
    </w:p>
    <w:p>
      <w:r>
        <w:t>Updated Date Time: 07/12/2017 11:15</w:t>
      </w:r>
    </w:p>
    <w:p>
      <w:pPr>
        <w:pStyle w:val="Heading2"/>
      </w:pPr>
      <w:r>
        <w:t>Layman Explanation</w:t>
      </w:r>
    </w:p>
    <w:p>
      <w:r>
        <w:t>This radiology report discusses       HISTORY pre-op REPORT The heart size cannot be accurately assessed as this is an AP film.  No active lung lesion is seen.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