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2602</w:t>
      </w:r>
    </w:p>
    <w:p>
      <w:r>
        <w:t>Visit Number: 739d9fce84bd5a9b0222748c20352cbefa26b8752cc72c3c419febfd25a58fa0</w:t>
      </w:r>
    </w:p>
    <w:p>
      <w:r>
        <w:t>Masked_PatientID: 2598</w:t>
      </w:r>
    </w:p>
    <w:p>
      <w:r>
        <w:t>Order ID: c8e17c51ba24afc26d64f0a31468334e906eaed3d61062d1fcf0b4bd1f8e6844</w:t>
      </w:r>
    </w:p>
    <w:p>
      <w:r>
        <w:t>Order Name: Chest X-ray</w:t>
      </w:r>
    </w:p>
    <w:p>
      <w:r>
        <w:t>Result Item Code: CHE-NOV</w:t>
      </w:r>
    </w:p>
    <w:p>
      <w:r>
        <w:t>Performed Date Time: 17/12/2019 22:16</w:t>
      </w:r>
    </w:p>
    <w:p>
      <w:r>
        <w:t>Line Num: 1</w:t>
      </w:r>
    </w:p>
    <w:p>
      <w:r>
        <w:t>Text: HISTORY  fluid overload  to evaluate for interval improvement REPORT Chest X-ray: Comparison with Chest X-ray: On 13/02/19. Heart is enlarged. There is cardiac failure with consolidation in both lower lobe.  Bilateral pleural effusion is present. There is progression of the lung changes compared  to previous x-ray. Report Indicator: May need further action Finalised by: &lt;DOCTOR&gt;</w:t>
      </w:r>
    </w:p>
    <w:p>
      <w:r>
        <w:t>Accession Number: 3d2a7bf6b988df79c605a1e72adeee46d58f2e7fac9adbed5c2bcd806f34cfa8</w:t>
      </w:r>
    </w:p>
    <w:p>
      <w:r>
        <w:t>Updated Date Time: 19/12/2019 11:33</w:t>
      </w:r>
    </w:p>
    <w:p>
      <w:pPr>
        <w:pStyle w:val="Heading2"/>
      </w:pPr>
      <w:r>
        <w:t>Layman Explanation</w:t>
      </w:r>
    </w:p>
    <w:p>
      <w:r>
        <w:t>This radiology report discusses HISTORY  fluid overload  to evaluate for interval improvement REPORT Chest X-ray: Comparison with Chest X-ray: On 13/02/19. Heart is enlarged. There is cardiac failure with consolidation in both lower lobe.  Bilateral pleural effusion is present. There is progression of the lung changes compared  to previous x-ray.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