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2647</w:t>
      </w:r>
    </w:p>
    <w:p>
      <w:r>
        <w:t>Visit Number: fef5c9b1e20fe7f81e8a81976e528749705dfa808149563c709952ed39fe1ecc</w:t>
      </w:r>
    </w:p>
    <w:p>
      <w:r>
        <w:t>Masked_PatientID: 2647</w:t>
      </w:r>
    </w:p>
    <w:p>
      <w:r>
        <w:t>Order ID: 721694b17b3250132e795b97f672097305d2d0d3f4169b8e2c796a6b5cf73de0</w:t>
      </w:r>
    </w:p>
    <w:p>
      <w:r>
        <w:t>Order Name: Chest X-ray</w:t>
      </w:r>
    </w:p>
    <w:p>
      <w:r>
        <w:t>Result Item Code: CHE-NOV</w:t>
      </w:r>
    </w:p>
    <w:p>
      <w:r>
        <w:t>Performed Date Time: 07/1/2016 9:50</w:t>
      </w:r>
    </w:p>
    <w:p>
      <w:r>
        <w:t>Line Num: 1</w:t>
      </w:r>
    </w:p>
    <w:p>
      <w:r>
        <w:t>Text:       HISTORY septic workup pod2 t38.1 REPORT Note is made of prior chest radiograph of 22 December 2015. Suboptimal inspiration.  The right lower zone appears hazy; suggest clinical correlation.  A small right pleural effusion is noted. Mild left basal atelectasis.  Heart appears enlarged.  Tip of the catheter is projected over the left hypochondrium.  Surgical clips are  projected over the right upper abdomen. Surgical staples are projected over the epigastrium.   May need further action Finalised by: &lt;DOCTOR&gt;</w:t>
      </w:r>
    </w:p>
    <w:p>
      <w:r>
        <w:t>Accession Number: 2cc93ff159d2198a7505d74acebf6da84be648f7f3f455a7914a8e79d8e9ffcd</w:t>
      </w:r>
    </w:p>
    <w:p>
      <w:r>
        <w:t>Updated Date Time: 07/1/2016 15:50</w:t>
      </w:r>
    </w:p>
    <w:p>
      <w:pPr>
        <w:pStyle w:val="Heading2"/>
      </w:pPr>
      <w:r>
        <w:t>Layman Explanation</w:t>
      </w:r>
    </w:p>
    <w:p>
      <w:r>
        <w:t>This radiology report discusses       HISTORY septic workup pod2 t38.1 REPORT Note is made of prior chest radiograph of 22 December 2015. Suboptimal inspiration.  The right lower zone appears hazy; suggest clinical correlation.  A small right pleural effusion is noted. Mild left basal atelectasis.  Heart appears enlarged.  Tip of the catheter is projected over the left hypochondrium.  Surgical clips are  projected over the right upper abdomen. Surgical staples are projected over the epigastrium.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