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2649</w:t>
      </w:r>
    </w:p>
    <w:p>
      <w:r>
        <w:t>Visit Number: 28727bc74978f3401e5ff42582c78b771ef55018711a85471ada67beaceb2901</w:t>
      </w:r>
    </w:p>
    <w:p>
      <w:r>
        <w:t>Masked_PatientID: 2647</w:t>
      </w:r>
    </w:p>
    <w:p>
      <w:r>
        <w:t>Order ID: ada9ea385d086884ba4deca011a070d480e4e97daa056ae4a3da18c2df99ab35</w:t>
      </w:r>
    </w:p>
    <w:p>
      <w:r>
        <w:t>Order Name: Chest X-ray, Erect</w:t>
      </w:r>
    </w:p>
    <w:p>
      <w:r>
        <w:t>Result Item Code: CHE-ER</w:t>
      </w:r>
    </w:p>
    <w:p>
      <w:r>
        <w:t>Performed Date Time: 27/11/2018 6:23</w:t>
      </w:r>
    </w:p>
    <w:p>
      <w:r>
        <w:t>Line Num: 1</w:t>
      </w:r>
    </w:p>
    <w:p>
      <w:r>
        <w:t>Text:       HISTORY CHild A liver cirrhosis with recurrent HCC. Liver Transplant workup REPORT  The heart size is top normal. No active lung lesion is seen. Surgical clips are seen projected over the right hypochondrial region.   Known / Minor Finalised by: &lt;DOCTOR&gt;</w:t>
      </w:r>
    </w:p>
    <w:p>
      <w:r>
        <w:t>Accession Number: 3fe66ce866c347cc1041cbaed83cf488ebc550434f567957e876e55d2c1de3a9</w:t>
      </w:r>
    </w:p>
    <w:p>
      <w:r>
        <w:t>Updated Date Time: 27/11/2018 11:46</w:t>
      </w:r>
    </w:p>
    <w:p>
      <w:pPr>
        <w:pStyle w:val="Heading2"/>
      </w:pPr>
      <w:r>
        <w:t>Layman Explanation</w:t>
      </w:r>
    </w:p>
    <w:p>
      <w:r>
        <w:t>This radiology report discusses       HISTORY CHild A liver cirrhosis with recurrent HCC. Liver Transplant workup REPORT  The heart size is top normal. No active lung lesion is seen. Surgical clips are seen projected over the right hypochondrial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