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2685</w:t>
      </w:r>
    </w:p>
    <w:p>
      <w:r>
        <w:t>Visit Number: 1d2196df682bd6eb12259028d8c5d61423bed4773298415df81a86493fa68b60</w:t>
      </w:r>
    </w:p>
    <w:p>
      <w:r>
        <w:t>Masked_PatientID: 2680</w:t>
      </w:r>
    </w:p>
    <w:p>
      <w:r>
        <w:t>Order ID: cf65c1bf76d49d0488757f8205c11a1ece8e7f194d4916d00d0f847d74589f1d</w:t>
      </w:r>
    </w:p>
    <w:p>
      <w:r>
        <w:t>Order Name: Chest X-ray, Erect</w:t>
      </w:r>
    </w:p>
    <w:p>
      <w:r>
        <w:t>Result Item Code: CHE-ER</w:t>
      </w:r>
    </w:p>
    <w:p>
      <w:r>
        <w:t>Performed Date Time: 09/9/2019 5:55</w:t>
      </w:r>
    </w:p>
    <w:p>
      <w:r>
        <w:t>Line Num: 1</w:t>
      </w:r>
    </w:p>
    <w:p>
      <w:r>
        <w:t>Text: HISTORY  jaundice REPORT The previous chest radiograph dated 29 August 2018 was reviewed. The heart size is normal. No consolidation or pleural effusion is seen. Stable scarring is noted in the right  upper zone with right apical pleural thickening. Report Indicator: Known / Minor Finalised by: &lt;DOCTOR&gt;</w:t>
      </w:r>
    </w:p>
    <w:p>
      <w:r>
        <w:t>Accession Number: 0d6785645210dd2d34f133d0d4992fc76233ecafbda0d38cf8664ff6a086233b</w:t>
      </w:r>
    </w:p>
    <w:p>
      <w:r>
        <w:t>Updated Date Time: 09/9/2019 16:07</w:t>
      </w:r>
    </w:p>
    <w:p>
      <w:pPr>
        <w:pStyle w:val="Heading2"/>
      </w:pPr>
      <w:r>
        <w:t>Layman Explanation</w:t>
      </w:r>
    </w:p>
    <w:p>
      <w:r>
        <w:t>This radiology report discusses HISTORY  jaundice REPORT The previous chest radiograph dated 29 August 2018 was reviewed. The heart size is normal. No consolidation or pleural effusion is seen. Stable scarring is noted in the right  upper zone with right apical pleural thickening.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