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2684</w:t>
      </w:r>
    </w:p>
    <w:p>
      <w:r>
        <w:t>Visit Number: c4813b13d769f3f67da4bb8f13153543f0f4ee8e71fa6dd0efcec0520976197b</w:t>
      </w:r>
    </w:p>
    <w:p>
      <w:r>
        <w:t>Masked_PatientID: 2680</w:t>
      </w:r>
    </w:p>
    <w:p>
      <w:r>
        <w:t>Order ID: a448d57c76ca42d811aeaf069933e26dcca4e3c3637df581ddaeb0c490e3b8b8</w:t>
      </w:r>
    </w:p>
    <w:p>
      <w:r>
        <w:t>Order Name: Chest X-ray</w:t>
      </w:r>
    </w:p>
    <w:p>
      <w:r>
        <w:t>Result Item Code: CHE-NOV</w:t>
      </w:r>
    </w:p>
    <w:p>
      <w:r>
        <w:t>Performed Date Time: 18/9/2019 18:17</w:t>
      </w:r>
    </w:p>
    <w:p>
      <w:r>
        <w:t>Line Num: 1</w:t>
      </w:r>
    </w:p>
    <w:p>
      <w:r>
        <w:t>Text: HISTORY  New onset fever REPORT AP sitting chest radiograph Comparison is made to previous radiograph dated 09/09/2019. Suboptimal inspiration. The heart size cannot be accurately assessed on this AP projection.  The patient is post right upper lobe resection. Apparent increased tracheal deviation  to the right could be related to patient rotation. Follow up on well-centred the  chest radiograph suggested. No confluent consolidation or sizable pleural effusion seen. Report Indicator: May need further action Reported by: &lt;DOCTOR&gt;</w:t>
      </w:r>
    </w:p>
    <w:p>
      <w:r>
        <w:t>Accession Number: 423dca05cad9aeada2d2c1b515727ea576444f9b3ae11833dc47dca9f04fdc80</w:t>
      </w:r>
    </w:p>
    <w:p>
      <w:r>
        <w:t>Updated Date Time: 19/9/2019 15:35</w:t>
      </w:r>
    </w:p>
    <w:p>
      <w:pPr>
        <w:pStyle w:val="Heading2"/>
      </w:pPr>
      <w:r>
        <w:t>Layman Explanation</w:t>
      </w:r>
    </w:p>
    <w:p>
      <w:r>
        <w:t>This radiology report discusses HISTORY  New onset fever REPORT AP sitting chest radiograph Comparison is made to previous radiograph dated 09/09/2019. Suboptimal inspiration. The heart size cannot be accurately assessed on this AP projection.  The patient is post right upper lobe resection. Apparent increased tracheal deviation  to the right could be related to patient rotation. Follow up on well-centred the  chest radiograph suggested. No confluent consolidation or sizable pleural effusion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