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2740</w:t>
      </w:r>
    </w:p>
    <w:p>
      <w:r>
        <w:t>Visit Number: e2e34f7d250e4badbba1e1f4d47d1c83cfb264ac8acb37261d7edefc56bef996</w:t>
      </w:r>
    </w:p>
    <w:p>
      <w:r>
        <w:t>Masked_PatientID: 2694</w:t>
      </w:r>
    </w:p>
    <w:p>
      <w:r>
        <w:t>Order ID: 0089b586354c9b98ae5f479d05cc5bc1d8e2ee4049ffdbda0917c4fabf916ef2</w:t>
      </w:r>
    </w:p>
    <w:p>
      <w:r>
        <w:t>Order Name: Chest X-ray</w:t>
      </w:r>
    </w:p>
    <w:p>
      <w:r>
        <w:t>Result Item Code: CHE-NOV</w:t>
      </w:r>
    </w:p>
    <w:p>
      <w:r>
        <w:t>Performed Date Time: 03/7/2016 10:00</w:t>
      </w:r>
    </w:p>
    <w:p>
      <w:r>
        <w:t>Line Num: 1</w:t>
      </w:r>
    </w:p>
    <w:p>
      <w:r>
        <w:t>Text:       HISTORY Desat with T2RF REPORT  Prior radiograph dated 28 June 2016 was reviewed. Tracheostomy tube, feeding tube, right PICC and central venous catheter are again  seen. Heart size cannot be accurately assessed due to AP projection.   There is pulmonary venous congestion.   Interval worsening bilateral perihilar consolidation is noted. There are also bilateral  pleural effusions.  Changes may represent fluid overload.   May need further action Finalised by: &lt;DOCTOR&gt;</w:t>
      </w:r>
    </w:p>
    <w:p>
      <w:r>
        <w:t>Accession Number: 0cf412cf2cde85ac526eb056706c611314e93f2c0f98087e15371ccdbcd0c25c</w:t>
      </w:r>
    </w:p>
    <w:p>
      <w:r>
        <w:t>Updated Date Time: 05/7/2016 13:11</w:t>
      </w:r>
    </w:p>
    <w:p>
      <w:pPr>
        <w:pStyle w:val="Heading2"/>
      </w:pPr>
      <w:r>
        <w:t>Layman Explanation</w:t>
      </w:r>
    </w:p>
    <w:p>
      <w:r>
        <w:t>This radiology report discusses       HISTORY Desat with T2RF REPORT  Prior radiograph dated 28 June 2016 was reviewed. Tracheostomy tube, feeding tube, right PICC and central venous catheter are again  seen. Heart size cannot be accurately assessed due to AP projection.   There is pulmonary venous congestion.   Interval worsening bilateral perihilar consolidation is noted. There are also bilateral  pleural effusions.  Changes may represent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