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2804</w:t>
      </w:r>
    </w:p>
    <w:p>
      <w:r>
        <w:t>Visit Number: 3e8e36cd4d76bbe497673624fbf0bede2a1c9fac7961175c1e1c66846f5cf504</w:t>
      </w:r>
    </w:p>
    <w:p>
      <w:r>
        <w:t>Masked_PatientID: 2803</w:t>
      </w:r>
    </w:p>
    <w:p>
      <w:r>
        <w:t>Order ID: b1c76e17f1de12ea6c1857695ff134976180168bf5ab44a26afbf47bf19c1106</w:t>
      </w:r>
    </w:p>
    <w:p>
      <w:r>
        <w:t>Order Name: Chest X-ray, Erect</w:t>
      </w:r>
    </w:p>
    <w:p>
      <w:r>
        <w:t>Result Item Code: CHE-ER</w:t>
      </w:r>
    </w:p>
    <w:p>
      <w:r>
        <w:t>Performed Date Time: 22/8/2017 14:43</w:t>
      </w:r>
    </w:p>
    <w:p>
      <w:r>
        <w:t>Line Num: 1</w:t>
      </w:r>
    </w:p>
    <w:p>
      <w:r>
        <w:t>Text:       HISTORY hypertensive urgency REPORT Chest PA Previous radiograph of 25/4/2013 was reviewed. Findings: The heart is mildly enlarged. The thoracic aorta is mildly unfolded with mural calcification. No pneumothorax, confluent consolidation or pleural effusion is seen. Pulmonary venous  congestion noted.  Atelectasis along the lung bases noted.   May need further action Finalised by: &lt;DOCTOR&gt;</w:t>
      </w:r>
    </w:p>
    <w:p>
      <w:r>
        <w:t>Accession Number: 293ea3ab1d17ffc4f1db88c339eff62670cc9516020f489338bc4835ac2cf50b</w:t>
      </w:r>
    </w:p>
    <w:p>
      <w:r>
        <w:t>Updated Date Time: 22/8/2017 21:12</w:t>
      </w:r>
    </w:p>
    <w:p>
      <w:pPr>
        <w:pStyle w:val="Heading2"/>
      </w:pPr>
      <w:r>
        <w:t>Layman Explanation</w:t>
      </w:r>
    </w:p>
    <w:p>
      <w:r>
        <w:t>This radiology report discusses       HISTORY hypertensive urgency REPORT Chest PA Previous radiograph of 25/4/2013 was reviewed. Findings: The heart is mildly enlarged. The thoracic aorta is mildly unfolded with mural calcification. No pneumothorax, confluent consolidation or pleural effusion is seen. Pulmonary venous  congestion noted.  Atelectasis along the lung bases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