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2839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f821bee07054b0e294983352817c96f41f8de478b879515878e2ee36ea082d43</w:t>
      </w:r>
    </w:p>
    <w:p>
      <w:r>
        <w:t>Order Name: Chest X-ray</w:t>
      </w:r>
    </w:p>
    <w:p>
      <w:r>
        <w:t>Result Item Code: CHE-NOV</w:t>
      </w:r>
    </w:p>
    <w:p>
      <w:r>
        <w:t>Performed Date Time: 02/1/2017 10:14</w:t>
      </w:r>
    </w:p>
    <w:p>
      <w:r>
        <w:t>Line Num: 1</w:t>
      </w:r>
    </w:p>
    <w:p>
      <w:r>
        <w:t>Text:       HISTORY cough REPORT CHEST The cardiac shadow is enlarged. The CT ratio measures 16/29. Compared to the previous film dated 28/12/16, there is now increased shadowing seen  in the right para cardiac region and both lung bases suggestive of an early infective  process.   May need further action Finalised by: &lt;DOCTOR&gt;</w:t>
      </w:r>
    </w:p>
    <w:p>
      <w:r>
        <w:t>Accession Number: 4e6cabc6970556a7b68eb870dd90dc2bbda8e4cd536351ffd342c4afd1ae771c</w:t>
      </w:r>
    </w:p>
    <w:p>
      <w:r>
        <w:t>Updated Date Time: 03/1/2017 6:48</w:t>
      </w:r>
    </w:p>
    <w:p>
      <w:pPr>
        <w:pStyle w:val="Heading2"/>
      </w:pPr>
      <w:r>
        <w:t>Layman Explanation</w:t>
      </w:r>
    </w:p>
    <w:p>
      <w:r>
        <w:t>This radiology report discusses       HISTORY cough REPORT CHEST The cardiac shadow is enlarged. The CT ratio measures 16/29. Compared to the previous film dated 28/12/16, there is now increased shadowing seen  in the right para cardiac region and both lung bases suggestive of an early infective  process.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